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ns1="http://schemas.openxmlformats.org/markup-compatibility/2006" xmlns:ns2="http://schemas.openxmlformats.org/drawingml/2006/wordprocessingDrawing" xmlns:ns4="http://schemas.microsoft.com/office/word/2010/wordprocessingGroup" xmlns:ns5="http://schemas.microsoft.com/office/word/2010/wordprocessingShape" xmlns:ns6="urn:schemas-microsoft-com:vml" xmlns:ns7="urn:schemas-microsoft-com:office:office" xmlns:ns8="http://schemas.openxmlformats.org/drawingml/2006/picture" xmlns:ns9="http://schemas.openxmlformats.org/officeDocument/2006/relationships" xmlns:w="http://schemas.openxmlformats.org/wordprocessingml/2006/main" ns1:Ignorable="w14 w15 wp14">
  <w:body>
    <w:p>
      <w:pPr>
        <w:jc w:val="center"/>
        <w:rPr>
          <w:rFonts w:hint="eastAsia" w:ascii="黑体" w:hAnsi="黑体" w:eastAsia="黑体" w:cs="黑体"/>
          <w:b/>
          <w:bCs/>
          <w:sz w:val="52"/>
          <w:szCs w:val="72"/>
          <w:lang w:val="en-US" w:eastAsia="zh-CN"/>
        </w:rPr>
      </w:pPr>
      <w:r>
        <w:rPr>
          <w:rFonts w:hint="eastAsia" w:ascii="黑体" w:hAnsi="黑体" w:eastAsia="黑体" w:cs="黑体"/>
          <w:b/>
          <w:bCs/>
          <w:sz w:val="52"/>
          <w:szCs w:val="72"/>
          <w:lang w:val="en-US" w:eastAsia="zh-CN"/>
        </w:rPr>
        <w:t>Double row of 12 UV purple light lights</w:t>
      </w:r>
    </w:p>
    <w:p>
      <w:pPr>
        <w:jc w:val="center"/>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lang w:eastAsia="zh-CN"/>
        </w:rPr>
        <w:t>operating instruction</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sz w:val="24"/>
          <w:szCs w:val="24"/>
        </w:rPr>
      </w:pPr>
      <w:r>
        <w:rPr>
          <w:rFonts w:hint="eastAsia"/>
        </w:rPr>
        <ns1:AlternateContent>
          <ns1:Choice Requires="wpg">
            <w:drawing>
              <ns2:anchor distT="0" distB="0" distL="114300" distR="114300" simplePos="0" relativeHeight="251660288" behindDoc="0" locked="0" layoutInCell="1" allowOverlap="1">
                <ns2:simplePos x="0" y="0"/>
                <ns2:positionH relativeFrom="column">
                  <ns2:posOffset>2653665</ns2:posOffset>
                </ns2:positionH>
                <ns2:positionV relativeFrom="paragraph">
                  <ns2:posOffset>563245</ns2:posOffset>
                </ns2:positionV>
                <ns2:extent cx="2628900" cy="1868805"/>
                <ns2:effectExtent l="6350" t="6350" r="12700" b="10795"/>
                <ns2:wrapNone/>
                <ns2:docPr id="9" name="组合 9"/>
                <ns2:cNvGraphicFramePr/>
                <a:graphic>
                  <a:graphicData uri="http://schemas.microsoft.com/office/word/2010/wordprocessingGroup">
                    <ns4:wgp>
                      <ns4:cNvGrpSpPr/>
                      <ns4:grpSpPr>
                        <a:xfrm>
                          <a:off x="0" y="0"/>
                          <a:ext cx="2628900" cy="1868941"/>
                          <a:chOff x="1818" y="4292"/>
                          <a:chExt cx="3556" cy="2463"/>
                        </a:xfrm>
                      </ns4:grpSpPr>
                      <ns4:grpSp>
                        <ns4:cNvPr id="7" name="组合 7"/>
                        <ns4:cNvGrpSpPr/>
                        <ns4:grpSpPr>
                          <a:xfrm>
                            <a:off x="1818" y="4292"/>
                            <a:ext cx="3556" cy="2463"/>
                            <a:chOff x="1818" y="4292"/>
                            <a:chExt cx="3556" cy="2463"/>
                          </a:xfrm>
                        </ns4:grpSpPr>
                        <ns5:wsp>
                          <ns5:cNvPr id="3" name="矩形 1"/>
                          <ns5:cNvSpPr/>
                          <ns5:spPr>
                            <a:xfrm>
                              <a:off x="1818" y="4292"/>
                              <a:ext cx="3556" cy="2463"/>
                            </a:xfrm>
                            <a:prstGeom prst="rect">
                              <a:avLst/>
                            </a:prstGeom>
                            <a:solidFill>
                              <a:srgbClr val="FFFFFF"/>
                            </a:solidFill>
                            <a:ln w="12700" cap="flat" cmpd="sng">
                              <a:solidFill>
                                <a:srgbClr val="000000"/>
                              </a:solidFill>
                              <a:prstDash val="solid"/>
                              <a:miter/>
                              <a:headEnd type="none" w="med" len="med"/>
                              <a:tailEnd type="none" w="med" len="med"/>
                            </a:ln>
                          </ns5:spPr>
                          <ns5:bodyPr lIns="91440" tIns="0" rIns="91440" bIns="0" upright="1"/>
                        </ns5:wsp>
                        <ns5:wsp>
                          <ns5:cNvPr id="4" name="矩形 2"/>
                          <ns5:cNvSpPr/>
                          <ns5:spPr>
                            <a:xfrm>
                              <a:off x="2314" y="4710"/>
                              <a:ext cx="2606" cy="732"/>
                            </a:xfrm>
                            <a:prstGeom prst="rect">
                              <a:avLst/>
                            </a:prstGeom>
                            <a:solidFill>
                              <a:srgbClr val="FFFFFF"/>
                            </a:solidFill>
                            <a:ln w="12700" cap="flat" cmpd="sng">
                              <a:solidFill>
                                <a:srgbClr val="000000"/>
                              </a:solidFill>
                              <a:prstDash val="solid"/>
                              <a:miter/>
                              <a:headEnd type="none" w="med" len="med"/>
                              <a:tailEnd type="none" w="med" len="med"/>
                            </a:ln>
                          </ns5:spPr>
                          <ns5:bodyPr lIns="91440" tIns="0" rIns="91440" bIns="0" upright="1"/>
                        </ns5:wsp>
                        <ns5:wsp>
                          <ns5:cNvPr id="5" name="椭圆 3"/>
                          <ns5:cNvSpPr>
                            <a:spLocks noChangeAspect="1"/>
                          </ns5:cNvSpPr>
                          <ns5:spPr>
                            <a:xfrm>
                              <a:off x="2389" y="5754"/>
                              <a:ext cx="340" cy="338"/>
                            </a:xfrm>
                            <a:prstGeom prst="ellipse">
                              <a:avLst/>
                            </a:prstGeom>
                            <a:solidFill>
                              <a:srgbClr val="FFFFFF"/>
                            </a:solidFill>
                            <a:ln w="12700" cap="flat" cmpd="sng">
                              <a:solidFill>
                                <a:srgbClr val="000000"/>
                              </a:solidFill>
                              <a:prstDash val="solid"/>
                              <a:headEnd type="none" w="med" len="med"/>
                              <a:tailEnd type="none" w="med" len="med"/>
                            </a:ln>
                          </ns5:spPr>
                          <ns5:bodyPr lIns="91440" tIns="0" rIns="91440" bIns="0" upright="1"/>
                        </ns5:wsp>
                        <ns5:wsp>
                          <ns5:cNvPr id="6" name="椭圆 4"/>
                          <ns5:cNvSpPr>
                            <a:spLocks noChangeAspect="1"/>
                          </ns5:cNvSpPr>
                          <ns5:spPr>
                            <a:xfrm>
                              <a:off x="3099" y="5754"/>
                              <a:ext cx="340" cy="338"/>
                            </a:xfrm>
                            <a:prstGeom prst="ellipse">
                              <a:avLst/>
                            </a:prstGeom>
                            <a:solidFill>
                              <a:srgbClr val="FFFFFF"/>
                            </a:solidFill>
                            <a:ln w="12700" cap="flat" cmpd="sng">
                              <a:solidFill>
                                <a:srgbClr val="000000"/>
                              </a:solidFill>
                              <a:prstDash val="solid"/>
                              <a:headEnd type="none" w="med" len="med"/>
                              <a:tailEnd type="none" w="med" len="med"/>
                            </a:ln>
                          </ns5:spPr>
                          <ns5:bodyPr lIns="91440" tIns="0" rIns="91440" bIns="0" upright="1"/>
                        </ns5:wsp>
                        <ns5:wsp>
                          <ns5:cNvPr id="8" name="椭圆 5"/>
                          <ns5:cNvSpPr>
                            <a:spLocks noChangeAspect="1"/>
                          </ns5:cNvSpPr>
                          <ns5:spPr>
                            <a:xfrm>
                              <a:off x="3809" y="5754"/>
                              <a:ext cx="340" cy="338"/>
                            </a:xfrm>
                            <a:prstGeom prst="ellipse">
                              <a:avLst/>
                            </a:prstGeom>
                            <a:solidFill>
                              <a:srgbClr val="FFFFFF"/>
                            </a:solidFill>
                            <a:ln w="12700" cap="flat" cmpd="sng">
                              <a:solidFill>
                                <a:srgbClr val="000000"/>
                              </a:solidFill>
                              <a:prstDash val="solid"/>
                              <a:headEnd type="none" w="med" len="med"/>
                              <a:tailEnd type="none" w="med" len="med"/>
                            </a:ln>
                          </ns5:spPr>
                          <ns5:bodyPr lIns="91440" tIns="0" rIns="91440" bIns="0" upright="1"/>
                        </ns5:wsp>
                        <ns5:wsp>
                          <ns5:cNvPr id="10" name="椭圆 6"/>
                          <ns5:cNvSpPr>
                            <a:spLocks noChangeAspect="1"/>
                          </ns5:cNvSpPr>
                          <ns5:spPr>
                            <a:xfrm>
                              <a:off x="4519" y="5754"/>
                              <a:ext cx="340" cy="338"/>
                            </a:xfrm>
                            <a:prstGeom prst="ellipse">
                              <a:avLst/>
                            </a:prstGeom>
                            <a:solidFill>
                              <a:srgbClr val="FFFFFF"/>
                            </a:solidFill>
                            <a:ln w="12700" cap="flat" cmpd="sng">
                              <a:solidFill>
                                <a:srgbClr val="000000"/>
                              </a:solidFill>
                              <a:prstDash val="solid"/>
                              <a:headEnd type="none" w="med" len="med"/>
                              <a:tailEnd type="none" w="med" len="med"/>
                            </a:ln>
                          </ns5:spPr>
                          <ns5:bodyPr lIns="91440" tIns="0" rIns="91440" bIns="0" upright="1"/>
                        </ns5:wsp>
                      </ns4:grpSp>
                      <ns5:wsp>
                        <ns5:cNvPr id="11" name="文本框 8"/>
                        <ns5:cNvSpPr txBox="1"/>
                        <ns5:spPr>
                          <a:xfrm>
                            <a:off x="2034" y="6144"/>
                            <a:ext cx="3182" cy="565"/>
                          </a:xfrm>
                          <a:prstGeom prst="rect">
                            <a:avLst/>
                          </a:prstGeom>
                          <a:solidFill>
                            <a:srgbClr val="FFFFFF"/>
                          </a:solidFill>
                          <a:ln w="9525" cap="flat" cmpd="sng">
                            <a:solidFill>
                              <a:srgbClr val="FFFFFF"/>
                            </a:solidFill>
                            <a:prstDash val="solid"/>
                            <a:miter/>
                            <a:headEnd type="none" w="med" len="med"/>
                            <a:tailEnd type="none" w="med" len="med"/>
                          </a:ln>
                        </ns5:spPr>
                        <ns5:txbx>
                          <w:txbxContent>
                            <w:p>
                              <w:pPr>
                                <w:ind w:firstLine="420" w:firstLineChars="200"/>
                              </w:pPr>
                              <w:r>
                                <w:t/>
                              </w:r>
                              <w:r>
                                <w:rPr>
                                  <w:rFonts w:hint="eastAsia"/>
                                  <w:lang w:val="en-US" w:eastAsia="zh-CN"/>
                                </w:rPr>
                                <w:t/>
                              </w:r>
                              <w:r>
                                <w:t/>
                              </w:r>
                              <w:r>
                                <w:rPr>
                                  <w:rFonts w:hint="eastAsia"/>
                                  <w:lang w:val="en-US" w:eastAsia="zh-CN"/>
                                </w:rPr>
                                <w:t/>
                              </w:r>
                              <w:r>
                                <w:t/>
                              </w:r>
                              <w:r>
                                <w:rPr>
                                  <w:rFonts w:hint="eastAsia"/>
                                  <w:lang w:val="en-US" w:eastAsia="zh-CN"/>
                                </w:rPr>
                                <w:t/>
                              </w:r>
                              <w:r>
                                <w:t>MENU  UP   DOWN  ENTER</w:t>
                              </w:r>
                            </w:p>
                            <w:p>
                              <w:pPr>
                                <w:ind w:firstLine="180" w:firstLineChars="100"/>
                                <w:rPr>
                                  <w:rFonts w:hint="default" w:eastAsiaTheme="minorEastAsia"/>
                                  <w:sz w:val="18"/>
                                  <w:szCs w:val="21"/>
                                  <w:lang w:val="en-US" w:eastAsia="zh-CN"/>
                                </w:rPr>
                              </w:pPr>
                              <w:r>
                                <w:rPr>
                                  <w:rFonts w:hint="eastAsia"/>
                                  <w:sz w:val="18"/>
                                  <w:szCs w:val="21"/>
                                  <w:lang w:eastAsia="zh-CN"/>
                                </w:rPr>
                                <w:t/>
                              </w:r>
                              <w:r>
                                <w:rPr>
                                  <w:rFonts w:hint="eastAsia"/>
                                  <w:sz w:val="18"/>
                                  <w:szCs w:val="21"/>
                                  <w:lang w:val="en-US" w:eastAsia="zh-CN"/>
                                </w:rPr>
                                <w:t xml:space="preserve">Menu (switch) Increase and decrease confirmation (come in)</w:t>
                              </w:r>
                            </w:p>
                          </w:txbxContent>
                        </ns5:txbx>
                        <ns5:bodyPr lIns="0" tIns="0" rIns="0" bIns="0" upright="1"/>
                      </ns5:wsp>
                    </ns4:wgp>
                  </a:graphicData>
                </a:graphic>
              </ns2:anchor>
            </w:drawing>
          </ns1:Choice>
          <ns1:Fallback>
            <w:pict>
              <ns6:group id="_x0000_s1026" ns7:spid="_x0000_s1026" ns7:spt="203" style="position:absolute;left:0pt;margin-left:208.95pt;margin-top:44.35pt;height:147.15pt;width:207pt;z-index:251660288;mso-width-relative:page;mso-height-relative:page;" coordorigin="1818,4292" coordsize="3556,2463" ns7:gfxdata="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">
                <ns7:lock ns6:ext="edit" aspectratio="f"/>
                <ns6:group id="_x0000_s1026" ns7:spid="_x0000_s1026" ns7:spt="203" style="position:absolute;left:1818;top:4292;height:2463;width:3556;" coordorigin="1818,4292" coordsize="3556,2463" ns7: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ns7:lock ns6:ext="edit" aspectratio="f"/>
                  <ns6:rect id="矩形 1" ns7:spid="_x0000_s1026" ns7:spt="1" style="position:absolute;left:1818;top:4292;height:2463;width:3556;" fillcolor="#FFFFFF" filled="t" stroked="t" coordsize="21600,21600" ns7:gfxdata="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okir4A&#10;AADaAAAADwAAAAAAAAABACAAAAAiAAAAZHJzL2Rvd25yZXYueG1sUEsBAhQAFAAAAAgAh07iQDMv&#10;BZ47AAAAOQAAABAAAAAAAAAAAQAgAAAADQEAAGRycy9zaGFwZXhtbC54bWxQSwUGAAAAAAYABgBb&#10;AQAAtwMAAAAA&#10;">
                    <ns6:fill on="t" focussize="0,0"/>
                    <ns6:stroke weight="1pt" color="#000000" joinstyle="miter"/>
                    <ns6:imagedata ns7:title=""/>
                    <ns7:lock ns6:ext="edit" aspectratio="f"/>
                    <ns6:textbox inset="2.54mm,0mm,2.54mm,0mm"/>
                  </ns6:rect>
                  <ns6:rect id="矩形 2" ns7:spid="_x0000_s1026" ns7:spt="1" style="position:absolute;left:2314;top:4710;height:732;width:2606;" fillcolor="#FFFFFF" filled="t" stroked="t" coordsize="21600,21600" ns7:gfxdata="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DvP6/&#10;AAAA2gAAAA8AAAAAAAAAAQAgAAAAIgAAAGRycy9kb3ducmV2LnhtbFBLAQIUABQAAAAIAIdO4kAz&#10;LwWeOwAAADkAAAAQAAAAAAAAAAEAIAAAAA4BAABkcnMvc2hhcGV4bWwueG1sUEsFBgAAAAAGAAYA&#10;WwEAALgDAAAAAA==&#10;">
                    <ns6:fill on="t" focussize="0,0"/>
                    <ns6:stroke weight="1pt" color="#000000" joinstyle="miter"/>
                    <ns6:imagedata ns7:title=""/>
                    <ns7:lock ns6:ext="edit" aspectratio="f"/>
                    <ns6:textbox inset="2.54mm,0mm,2.54mm,0mm"/>
                  </ns6:rect>
                  <ns6:shape id="椭圆 3" ns7:spid="_x0000_s1026" ns7:spt="3" type="#_x0000_t3" style="position:absolute;left:2389;top:5754;height:338;width:340;" fillcolor="#FFFFFF" filled="t" stroked="t" coordsize="21600,21600" ns7:gfxdata="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7lhL4A&#10;AADaAAAADwAAAAAAAAABACAAAAAiAAAAZHJzL2Rvd25yZXYueG1sUEsBAhQAFAAAAAgAh07iQDMv&#10;BZ47AAAAOQAAABAAAAAAAAAAAQAgAAAADQEAAGRycy9zaGFwZXhtbC54bWxQSwUGAAAAAAYABgBb&#10;AQAAtwMAAAAA&#10;">
                    <ns6:fill on="t" focussize="0,0"/>
                    <ns6:stroke weight="1pt" color="#000000" joinstyle="round"/>
                    <ns6:imagedata ns7:title=""/>
                    <ns7:lock ns6:ext="edit" aspectratio="t"/>
                    <ns6:textbox inset="2.54mm,0mm,2.54mm,0mm"/>
                  </ns6:shape>
                  <ns6:shape id="椭圆 4" ns7:spid="_x0000_s1026" ns7:spt="3" type="#_x0000_t3" style="position:absolute;left:3099;top:5754;height:338;width:340;" fillcolor="#FFFFFF" filled="t" stroked="t" coordsize="21600,21600" ns7:gfxdata="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Me/O8AAAA&#10;2gAAAA8AAAAAAAAAAQAgAAAAIgAAAGRycy9kb3ducmV2LnhtbFBLAQIUABQAAAAIAIdO4kAzLwWe&#10;OwAAADkAAAAQAAAAAAAAAAEAIAAAAAsBAABkcnMvc2hhcGV4bWwueG1sUEsFBgAAAAAGAAYAWwEA&#10;ALUDAAAAAA==&#10;">
                    <ns6:fill on="t" focussize="0,0"/>
                    <ns6:stroke weight="1pt" color="#000000" joinstyle="round"/>
                    <ns6:imagedata ns7:title=""/>
                    <ns7:lock ns6:ext="edit" aspectratio="t"/>
                    <ns6:textbox inset="2.54mm,0mm,2.54mm,0mm"/>
                  </ns6:shape>
                  <ns6:shape id="椭圆 5" ns7:spid="_x0000_s1026" ns7:spt="3" type="#_x0000_t3" style="position:absolute;left:3809;top:5754;height:338;width:340;" fillcolor="#FFFFFF" filled="t" stroked="t" coordsize="21600,21600" ns7:gfxdata="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X0oaugAAANoA&#10;AAAPAAAAAAAAAAEAIAAAACIAAABkcnMvZG93bnJldi54bWxQSwECFAAUAAAACACHTuJAMy8FnjsA&#10;AAA5AAAAEAAAAAAAAAABACAAAAAJAQAAZHJzL3NoYXBleG1sLnhtbFBLBQYAAAAABgAGAFsBAACz&#10;AwAAAAA=&#10;">
                    <ns6:fill on="t" focussize="0,0"/>
                    <ns6:stroke weight="1pt" color="#000000" joinstyle="round"/>
                    <ns6:imagedata ns7:title=""/>
                    <ns7:lock ns6:ext="edit" aspectratio="t"/>
                    <ns6:textbox inset="2.54mm,0mm,2.54mm,0mm"/>
                  </ns6:shape>
                  <ns6:shape id="椭圆 6" ns7:spid="_x0000_s1026" ns7:spt="3" type="#_x0000_t3" style="position:absolute;left:4519;top:5754;height:338;width:340;" fillcolor="#FFFFFF" filled="t" stroked="t" coordsize="21600,21600" ns7:gfxdata="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4yb4A&#10;AADbAAAADwAAAAAAAAABACAAAAAiAAAAZHJzL2Rvd25yZXYueG1sUEsBAhQAFAAAAAgAh07iQDMv&#10;BZ47AAAAOQAAABAAAAAAAAAAAQAgAAAADQEAAGRycy9zaGFwZXhtbC54bWxQSwUGAAAAAAYABgBb&#10;AQAAtwMAAAAA&#10;">
                    <ns6:fill on="t" focussize="0,0"/>
                    <ns6:stroke weight="1pt" color="#000000" joinstyle="round"/>
                    <ns6:imagedata ns7:title=""/>
                    <ns7:lock ns6:ext="edit" aspectratio="t"/>
                    <ns6:textbox inset="2.54mm,0mm,2.54mm,0mm"/>
                  </ns6:shape>
                </ns6:group>
                <ns6:shape id="文本框 8" ns7:spid="_x0000_s1026" ns7:spt="202" type="#_x0000_t202" style="position:absolute;left:2034;top:6144;height:565;width:3182;" fillcolor="#FFFFFF" filled="t" stroked="t" coordsize="21600,21600" ns7:gfxdata="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BtK8AAAA&#10;2wAAAA8AAAAAAAAAAQAgAAAAIgAAAGRycy9kb3ducmV2LnhtbFBLAQIUABQAAAAIAIdO4kAzLwWe&#10;OwAAADkAAAAQAAAAAAAAAAEAIAAAAAsBAABkcnMvc2hhcGV4bWwueG1sUEsFBgAAAAAGAAYAWwEA&#10;ALUDAAAAAA==&#10;">
                  <ns6:fill on="t" focussize="0,0"/>
                  <ns6:stroke color="#FFFFFF" joinstyle="miter"/>
                  <ns6:imagedata ns7:title=""/>
                  <ns7:lock ns6:ext="edit" aspectratio="f"/>
                  <ns6:textbox inset="0mm,0mm,0mm,0mm">
                    <w:txbxContent>
                      <w:p>
                        <w:pPr>
                          <w:ind w:firstLine="420" w:firstLineChars="200"/>
                        </w:pPr>
                        <w:r>
                          <w:t/>
                        </w:r>
                        <w:r>
                          <w:rPr>
                            <w:rFonts w:hint="eastAsia"/>
                            <w:lang w:val="en-US" w:eastAsia="zh-CN"/>
                          </w:rPr>
                          <w:t/>
                        </w:r>
                        <w:r>
                          <w:t/>
                        </w:r>
                        <w:r>
                          <w:rPr>
                            <w:rFonts w:hint="eastAsia"/>
                            <w:lang w:val="en-US" w:eastAsia="zh-CN"/>
                          </w:rPr>
                          <w:t/>
                        </w:r>
                        <w:r>
                          <w:t/>
                        </w:r>
                        <w:r>
                          <w:rPr>
                            <w:rFonts w:hint="eastAsia"/>
                            <w:lang w:val="en-US" w:eastAsia="zh-CN"/>
                          </w:rPr>
                          <w:t/>
                        </w:r>
                        <w:r>
                          <w:t>MENU  UP   DOWN  ENTER</w:t>
                        </w:r>
                      </w:p>
                      <w:p>
                        <w:pPr>
                          <w:ind w:firstLine="180" w:firstLineChars="100"/>
                          <w:rPr>
                            <w:rFonts w:hint="default" w:eastAsiaTheme="minorEastAsia"/>
                            <w:sz w:val="18"/>
                            <w:szCs w:val="21"/>
                            <w:lang w:val="en-US" w:eastAsia="zh-CN"/>
                          </w:rPr>
                        </w:pPr>
                        <w:r>
                          <w:rPr>
                            <w:rFonts w:hint="eastAsia"/>
                            <w:sz w:val="18"/>
                            <w:szCs w:val="21"/>
                            <w:lang w:eastAsia="zh-CN"/>
                          </w:rPr>
                          <w:t/>
                        </w:r>
                        <w:r>
                          <w:rPr>
                            <w:rFonts w:hint="eastAsia"/>
                            <w:sz w:val="18"/>
                            <w:szCs w:val="21"/>
                            <w:lang w:val="en-US" w:eastAsia="zh-CN"/>
                          </w:rPr>
                          <w:t xml:space="preserve">Menu (switch) Increase and decrease confirmation (come in)</w:t>
                        </w:r>
                      </w:p>
                    </w:txbxContent>
                  </ns6:textbox>
                </ns6:shape>
              </ns6:group>
            </w:pict>
          </ns1:Fallback>
        </ns1:AlternateContent>
      </w:r>
      <w:r>
        <w:rPr>
          <w:rFonts w:hint="eastAsia" w:ascii="楷体" w:hAnsi="楷体" w:eastAsia="楷体" w:cs="楷体"/>
          <w:sz w:val="24"/>
          <w:szCs w:val="24"/>
        </w:rPr>
        <w:t/>
      </w:r>
      <w:r>
        <w:rPr>
          <w:rFonts w:hint="eastAsia" w:ascii="楷体" w:hAnsi="楷体" w:eastAsia="楷体" w:cs="楷体"/>
          <w:sz w:val="24"/>
          <w:szCs w:val="24"/>
          <w:lang w:eastAsia="zh-CN"/>
        </w:rPr>
        <w:t/>
      </w:r>
      <w:r>
        <w:rPr>
          <w:rFonts w:hint="eastAsia" w:ascii="楷体" w:hAnsi="楷体" w:eastAsia="楷体" w:cs="楷体"/>
          <w:sz w:val="24"/>
          <w:szCs w:val="24"/>
          <w:lang w:val="en-US" w:eastAsia="zh-CN"/>
        </w:rPr>
        <w:t/>
      </w:r>
      <w:r>
        <w:rPr>
          <w:rFonts w:hint="eastAsia" w:ascii="楷体" w:hAnsi="楷体" w:eastAsia="楷体" w:cs="楷体"/>
          <w:sz w:val="24"/>
          <w:szCs w:val="24"/>
        </w:rPr>
        <w:t>Thank you very much for purchasing our company's double row of 12 UV purple light lights. For your personal safety and better use of this product, please read this manual carefully before using it, and operate according to the procedures, so as to avoid personal safety damage and lamp damage caused by misuse.</w:t>
      </w:r>
      <w:r>
        <w:rPr>
          <w:rFonts w:hint="eastAsia" w:ascii="楷体" w:hAnsi="楷体" w:eastAsia="楷体" w:cs="楷体"/>
          <w:sz w:val="24"/>
          <w:szCs w:val="24"/>
          <w:lang w:eastAsia="zh-CN"/>
        </w:rPr>
        <w:t/>
      </w:r>
      <w:r>
        <w:rPr>
          <w:rFonts w:hint="eastAsia" w:ascii="楷体" w:hAnsi="楷体" w:eastAsia="楷体" w:cs="楷体"/>
          <w:sz w:val="24"/>
          <w:szCs w:val="24"/>
        </w:rPr>
        <w:t/>
      </w:r>
      <w:r>
        <w:rPr>
          <w:rFonts w:hint="eastAsia" w:ascii="楷体" w:hAnsi="楷体" w:eastAsia="楷体" w:cs="楷体"/>
          <w:sz w:val="24"/>
          <w:szCs w:val="24"/>
          <w:lang w:eastAsia="zh-CN"/>
        </w:rPr>
        <w:t/>
      </w:r>
      <w:r>
        <w:rPr>
          <w:rFonts w:hint="eastAsia" w:ascii="楷体" w:hAnsi="楷体" w:eastAsia="楷体" w:cs="楷体"/>
          <w:sz w:val="24"/>
          <w:szCs w:val="24"/>
        </w:rPr>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drawing>
          <ns2:inline distT="0" distB="0" distL="114300" distR="114300">
            <ns2:extent cx="2599690" cy="618490"/>
            <ns2:effectExtent l="0" t="0" r="10160" b="10160"/>
            <ns2:docPr id="1" name="图片 1"/>
            <ns2:cNvGraphicFramePr>
              <a:graphicFrameLocks noChangeAspect="1"/>
            </ns2:cNvGraphicFramePr>
            <a:graphic>
              <a:graphicData uri="http://schemas.openxmlformats.org/drawingml/2006/picture">
                <ns8:pic>
                  <ns8:nvPicPr>
                    <ns8:cNvPr id="1" name="图片 1"/>
                    <ns8:cNvPicPr>
                      <a:picLocks noChangeAspect="1"/>
                    </ns8:cNvPicPr>
                  </ns8:nvPicPr>
                  <ns8:blipFill>
                    <a:blip ns9:embed="rId4"/>
                    <a:stretch>
                      <a:fillRect/>
                    </a:stretch>
                  </ns8:blipFill>
                  <ns8:spPr>
                    <a:xfrm>
                      <a:off x="0" y="0"/>
                      <a:ext cx="2599690" cy="618490"/>
                    </a:xfrm>
                    <a:prstGeom prst="rect">
                      <a:avLst/>
                    </a:prstGeom>
                    <a:noFill/>
                    <a:ln>
                      <a:noFill/>
                    </a:ln>
                  </ns8:spPr>
                </ns8:pic>
              </a:graphicData>
            </a:graphic>
          </ns2:inline>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r>
        <w:drawing>
          <ns2:anchor distT="0" distB="0" distL="114300" distR="114300" simplePos="0" relativeHeight="251662336" behindDoc="0" locked="0" layoutInCell="1" allowOverlap="1">
            <ns2:simplePos x="0" y="0"/>
            <ns2:positionH relativeFrom="column">
              <ns2:posOffset>2095500</ns2:posOffset>
            </ns2:positionH>
            <ns2:positionV relativeFrom="paragraph">
              <ns2:posOffset>9525</ns2:posOffset>
            </ns2:positionV>
            <ns2:extent cx="359410" cy="674370"/>
            <ns2:effectExtent l="0" t="0" r="2540" b="11430"/>
            <ns2:wrapSquare wrapText="bothSides"/>
            <ns2:docPr id="2" name="图片 1"/>
            <ns2:cNvGraphicFramePr>
              <a:graphicFrameLocks noChangeAspect="1"/>
            </ns2:cNvGraphicFramePr>
            <a:graphic>
              <a:graphicData uri="http://schemas.openxmlformats.org/drawingml/2006/picture">
                <ns8:pic>
                  <ns8:nvPicPr>
                    <ns8:cNvPr id="2" name="图片 1"/>
                    <ns8:cNvPicPr>
                      <a:picLocks noChangeAspect="1"/>
                    </ns8:cNvPicPr>
                  </ns8:nvPicPr>
                  <ns8:blipFill>
                    <a:blip ns9:embed="rId5"/>
                    <a:stretch>
                      <a:fillRect/>
                    </a:stretch>
                  </ns8:blipFill>
                  <ns8:spPr>
                    <a:xfrm>
                      <a:off x="0" y="0"/>
                      <a:ext cx="359410" cy="674370"/>
                    </a:xfrm>
                    <a:prstGeom prst="rect">
                      <a:avLst/>
                    </a:prstGeom>
                    <a:noFill/>
                    <a:ln>
                      <a:noFill/>
                    </a:ln>
                  </ns8:spPr>
                </ns8:pic>
              </a:graphicData>
            </a:graphic>
          </ns2:anchor>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sz w:val="24"/>
          <w:szCs w:val="24"/>
          <w:lang w:val="en-US" w:eastAsia="zh-CN"/>
        </w:rPr>
      </w:pPr>
      <w:r>
        <w:rPr>
          <w:rFonts w:hint="eastAsia"/>
          <w:sz w:val="20"/>
          <w:szCs w:val="22"/>
        </w:rPr>
        <w:t/>
      </w:r>
      <w:r>
        <w:rPr>
          <w:rFonts w:hint="eastAsia" w:asciiTheme="minorEastAsia" w:hAnsiTheme="minorEastAsia" w:eastAsiaTheme="minorEastAsia" w:cstheme="minorEastAsia"/>
          <w:b/>
          <w:bCs/>
          <w:sz w:val="24"/>
          <w:szCs w:val="24"/>
          <w:lang w:val="en-US" w:eastAsia="zh-CN"/>
        </w:rPr>
        <w:t>● packing list</w:t>
      </w:r>
    </w:p>
    <w:p>
      <w:pPr>
        <w:ind w:firstLine="420"/>
        <w:rPr>
          <w:rFonts w:hint="eastAsia"/>
          <w:lang w:eastAsia="zh-CN"/>
        </w:rPr>
      </w:pPr>
      <w:r>
        <w:rPr>
          <w:rFonts w:hint="eastAsia"/>
        </w:rPr>
        <w:t/>
      </w:r>
      <w:r>
        <w:rPr>
          <w:rFonts w:hint="eastAsia"/>
          <w:lang w:eastAsia="zh-CN"/>
        </w:rPr>
        <w:t/>
      </w:r>
      <w:r>
        <w:rPr>
          <w:rFonts w:hint="eastAsia"/>
        </w:rPr>
        <w:t>Check the following when you open the lamp box:</w:t>
      </w:r>
      <w:r>
        <w:rPr>
          <w:rFonts w:hint="eastAsia"/>
          <w:lang w:eastAsia="zh-CN"/>
        </w:rPr>
        <w:t/>
      </w:r>
    </w:p>
    <w:p>
      <w:pPr>
        <w:ind w:firstLine="852" w:firstLineChars="406"/>
        <w:rPr>
          <w:rFonts w:hint="eastAsia"/>
          <w:lang w:eastAsia="zh-CN"/>
        </w:rPr>
      </w:pPr>
      <w:r>
        <w:rPr>
          <w:rFonts w:hint="eastAsia"/>
          <w:lang w:val="en-US" w:eastAsia="zh-CN"/>
        </w:rPr>
        <w:t/>
      </w:r>
      <w:r>
        <w:rPr>
          <w:rFonts w:hint="eastAsia"/>
        </w:rPr>
        <w:t>Double row 12 UV light light....................... 1</w:t>
      </w:r>
      <w:r>
        <w:rPr>
          <w:rFonts w:hint="eastAsia"/>
          <w:lang w:val="en-US" w:eastAsia="zh-CN"/>
        </w:rPr>
        <w:t/>
      </w:r>
    </w:p>
    <w:p>
      <w:pPr>
        <w:ind w:firstLine="840" w:firstLineChars="400"/>
        <w:rPr>
          <w:rFonts w:hint="eastAsia"/>
          <w:lang w:val="en-US" w:eastAsia="zh-CN"/>
        </w:rPr>
      </w:pPr>
      <w:r>
        <w:rPr>
          <w:rFonts w:hint="eastAsia"/>
          <w:lang w:val="en-US" w:eastAsia="zh-CN"/>
        </w:rPr>
        <w:t/>
      </w:r>
      <w:r>
        <w:rPr>
          <w:rFonts w:hint="eastAsia"/>
        </w:rPr>
        <w:t>Double row 12 UV purple light instruction manual ·...................... 1 copy</w:t>
      </w:r>
      <w:r>
        <w:rPr>
          <w:rFonts w:hint="eastAsia"/>
          <w:lang w:val="en-US" w:eastAsia="zh-CN"/>
        </w:rPr>
        <w:t/>
      </w:r>
      <w:r>
        <w:rPr>
          <w:rFonts w:hint="eastAsia"/>
          <w:sz w:val="22"/>
          <w:szCs w:val="28"/>
          <w:lang w:val="en-US" w:eastAsia="zh-CN"/>
        </w:rPr>
        <w:t/>
      </w:r>
    </w:p>
    <w:p>
      <w:pPr>
        <w:ind w:firstLine="840" w:firstLineChars="400"/>
        <w:rPr>
          <w:rFonts w:hint="eastAsia"/>
          <w:lang w:eastAsia="zh-CN"/>
        </w:rPr>
      </w:pPr>
      <w:r>
        <w:rPr>
          <w:rFonts w:hint="eastAsia"/>
          <w:lang w:eastAsia="zh-CN"/>
        </w:rPr>
        <w:t/>
      </w:r>
      <w:r>
        <w:rPr>
          <w:rFonts w:hint="eastAsia"/>
          <w:lang w:val="en-US" w:eastAsia="zh-CN"/>
        </w:rPr>
        <w:t/>
      </w:r>
      <w:r>
        <w:rPr>
          <w:rFonts w:hint="eastAsia"/>
        </w:rPr>
        <w:t>Iron stand ·........................ 2</w:t>
      </w:r>
      <w:r>
        <w:rPr>
          <w:rFonts w:hint="eastAsia"/>
          <w:lang w:val="en-US" w:eastAsia="zh-CN"/>
        </w:rPr>
        <w:t/>
      </w:r>
    </w:p>
    <w:p>
      <w:pPr>
        <w:ind w:firstLine="840" w:firstLineChars="400"/>
        <w:rPr>
          <w:rFonts w:hint="eastAsia"/>
          <w:lang w:val="en-US" w:eastAsia="zh-CN"/>
        </w:rPr>
      </w:pPr>
      <w:r>
        <w:rPr>
          <w:rFonts w:hint="eastAsia"/>
          <w:lang w:val="en-US" w:eastAsia="zh-CN"/>
        </w:rPr>
        <w:t/>
      </w:r>
      <w:r>
        <w:rPr>
          <w:rFonts w:hint="eastAsia"/>
        </w:rPr>
        <w:t>Accessories Knob Screws and Washers......................... 2 Groups</w:t>
      </w:r>
      <w:r>
        <w:rPr>
          <w:rFonts w:hint="eastAsia"/>
          <w:lang w:val="en-US" w:eastAsia="zh-CN"/>
        </w:rPr>
        <w:t/>
      </w:r>
    </w:p>
    <w:p>
      <w:pPr>
        <w:ind w:firstLine="840" w:firstLineChars="400"/>
        <w:rPr>
          <w:rFonts w:hint="eastAsia"/>
          <w:lang w:val="en-US" w:eastAsia="zh-CN"/>
        </w:rPr>
      </w:pPr>
      <w:r>
        <w:rPr>
          <w:rFonts w:hint="eastAsia"/>
          <w:lang w:val="en-US" w:eastAsia="zh-CN"/>
        </w:rPr>
        <w:t>Purple light remote control (remote control version belt).......................... 1</w:t>
      </w:r>
    </w:p>
    <w:p>
      <w:pPr>
        <w:rPr>
          <w:rFonts w:hint="eastAsia"/>
        </w:rPr>
      </w:pPr>
      <w:r>
        <w:rPr>
          <w:rFonts w:hint="eastAsia"/>
        </w:rPr>
        <w:t/>
      </w:r>
      <w:r>
        <w:rPr>
          <w:rFonts w:hint="eastAsia"/>
          <w:b/>
          <w:sz w:val="24"/>
        </w:rPr>
        <w:t>● technical parameter:</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w:r>
      <w:r>
        <w:rPr>
          <w:rFonts w:hint="eastAsia"/>
          <w:lang w:val="en-US" w:eastAsia="zh-CN"/>
        </w:rPr>
        <w:t/>
      </w:r>
      <w:r>
        <w:rPr>
          <w:rFonts w:hint="eastAsia"/>
        </w:rPr>
        <w:t/>
      </w:r>
      <w:r>
        <w:rPr>
          <w:rFonts w:hint="eastAsia"/>
          <w:lang w:val="en-US" w:eastAsia="zh-CN"/>
        </w:rPr>
        <w:t/>
      </w:r>
      <w:r>
        <w:rPr>
          <w:rFonts w:hint="eastAsia"/>
        </w:rPr>
        <w:t/>
      </w:r>
      <w:r>
        <w:rPr>
          <w:rFonts w:hint="eastAsia"/>
          <w:lang w:val="en-US" w:eastAsia="zh-CN"/>
        </w:rPr>
        <w:t/>
      </w:r>
      <w:r>
        <w:rPr>
          <w:rFonts w:hint="eastAsia"/>
        </w:rPr>
        <w:t>Power supply: AC 90~240V, 50H z / 60H z</w:t>
      </w:r>
      <w:r>
        <w:t/>
      </w:r>
      <w:r>
        <w:rPr>
          <w:rFonts w:hint="eastAsia"/>
          <w:lang w:val="en-US" w:eastAsia="zh-CN"/>
        </w:rPr>
        <w:t/>
      </w:r>
      <w:r>
        <w:rPr>
          <w:rFonts w:hint="eastAsia"/>
        </w:rPr>
        <w:t/>
      </w:r>
      <w:r>
        <w:t/>
      </w:r>
    </w:p>
    <w:p>
      <w:pPr>
        <w:keepNext w:val="0"/>
        <w:keepLines w:val="0"/>
        <w:pageBreakBefore w:val="0"/>
        <w:widowControl w:val="0"/>
        <w:tabs>
          <w:tab w:val="left" w:pos="6566"/>
          <w:tab w:val="left" w:pos="7894"/>
          <w:tab w:val="left" w:pos="8730"/>
        </w:tabs>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eastAsia="zh-CN"/>
        </w:rPr>
        <w:t>Rated power,: 40W</w:t>
      </w:r>
      <w:r>
        <w:rPr>
          <w:rFonts w:hint="eastAsia"/>
        </w:rPr>
        <w:t/>
      </w:r>
      <w:r>
        <w:rPr>
          <w:rFonts w:hint="eastAsia"/>
          <w:lang w:val="en-US" w:eastAsia="zh-CN"/>
        </w:rPr>
        <w:t/>
      </w:r>
      <w:bookmarkStart w:id="0" w:name="_GoBack"/>
      <w:bookmarkEnd w:id="0"/>
      <w:r>
        <w:rPr>
          <w:rFonts w:hint="eastAsia"/>
          <w:lang w:val="en-US" w:eastAsia="zh-CN"/>
        </w:rPr>
        <w:t/>
      </w:r>
    </w:p>
    <w:p>
      <w:pPr>
        <w:keepNext w:val="0"/>
        <w:keepLines w:val="0"/>
        <w:pageBreakBefore w:val="0"/>
        <w:widowControl w:val="0"/>
        <w:tabs>
          <w:tab w:val="left" w:pos="6566"/>
          <w:tab w:val="left" w:pos="7894"/>
          <w:tab w:val="left" w:pos="8730"/>
        </w:tabs>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Case material: aluminum profile</w:t>
      </w:r>
    </w:p>
    <w:p>
      <w:pPr>
        <w:keepNext w:val="0"/>
        <w:keepLines w:val="0"/>
        <w:pageBreakBefore w:val="0"/>
        <w:widowControl w:val="0"/>
        <w:tabs>
          <w:tab w:val="left" w:pos="6566"/>
          <w:tab w:val="left" w:pos="7894"/>
          <w:tab w:val="left" w:pos="8730"/>
        </w:tabs>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Light source: 243W LED lamp beads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Glow-light color: purple light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Wavelength: 395-405nm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Optical flux: 1.2-2.0M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4"/>
          <w:szCs w:val="24"/>
        </w:rPr>
      </w:pPr>
      <w:r>
        <w:rPr>
          <w:rFonts w:hint="eastAsia"/>
          <w:lang w:eastAsia="zh-CN"/>
        </w:rPr>
        <w:t/>
      </w:r>
      <w:r>
        <w:rPr>
          <w:rFonts w:hint="eastAsia"/>
          <w:lang w:val="en-US" w:eastAsia="zh-CN"/>
        </w:rPr>
        <w:t>Light source life: more than 3,000 hours</w:t>
      </w:r>
      <w:r>
        <w:rPr>
          <w:rFonts w:hint="eastAsia"/>
        </w:rPr>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eastAsia="zh-CN"/>
        </w:rPr>
        <w:t>Suitable for use: bar, di bar, ballroom, KTV private room, family Party, etc</w:t>
      </w:r>
      <w:r>
        <w:rPr>
          <w:rFonts w:hint="eastAsia"/>
          <w:lang w:val="en-US" w:eastAsia="zh-CN"/>
        </w:rPr>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eastAsia="zh-CN"/>
        </w:rPr>
        <w:t>Power connection: power cable</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eastAsia="zh-CN"/>
        </w:rPr>
        <w:t>Signal connection: signal input line / output line</w:t>
      </w:r>
      <w:r>
        <w:rPr>
          <w:rFonts w:hint="eastAsia"/>
          <w:lang w:val="en-US" w:eastAsia="zh-CN"/>
        </w:rPr>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w:r>
      <w:r>
        <w:rPr>
          <w:rFonts w:hint="eastAsia"/>
          <w:lang w:val="en-US" w:eastAsia="zh-CN"/>
        </w:rPr>
        <w:t/>
      </w:r>
      <w:r>
        <w:rPr>
          <w:rFonts w:hint="eastAsia"/>
        </w:rPr>
        <w:t>Control channel: 7 DMX-512 signal channels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Control mode: DMX-512 signal control, sound control, self-walk, breathing, strobe and primary-slave mode</w:t>
      </w:r>
      <w:r>
        <w:rPr>
          <w:rFonts w:hint="eastAsia"/>
          <w:lang w:eastAsia="zh-CN"/>
        </w:rPr>
        <w:t/>
      </w:r>
      <w:r>
        <w:rPr>
          <w:rFonts w:hint="eastAsia"/>
          <w:lang w:val="en-US" w:eastAsia="zh-CN"/>
        </w:rPr>
        <w:t/>
      </w:r>
      <w:r>
        <w:rPr>
          <w:rFonts w:hint="eastAsia"/>
        </w:rPr>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r>
      <w:r>
        <w:rPr>
          <w:rFonts w:hint="eastAsia" w:asciiTheme="minorEastAsia" w:hAnsiTheme="minorEastAsia" w:eastAsiaTheme="minorEastAsia" w:cstheme="minorEastAsia"/>
          <w:sz w:val="21"/>
          <w:szCs w:val="21"/>
          <w:lang w:val="en-US" w:eastAsia="zh-CN"/>
        </w:rPr>
        <w:t/>
      </w:r>
      <w:r>
        <w:rPr>
          <w:rFonts w:hint="eastAsia" w:asciiTheme="minorEastAsia" w:hAnsiTheme="minorEastAsia" w:cstheme="minorEastAsia"/>
          <w:sz w:val="21"/>
          <w:szCs w:val="21"/>
          <w:lang w:val="en-US" w:eastAsia="zh-CN"/>
        </w:rPr>
        <w:t>Cooling system: the intelligent fan controls the heat dissipation, and the fan does not turn when the product is energized but not lit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Working environment: indoor, packaging mode: carton</w:t>
      </w:r>
      <w:r>
        <w:rPr>
          <w:rFonts w:hint="eastAsia" w:asciiTheme="minorEastAsia" w:hAnsiTheme="minorEastAsia" w:eastAsiaTheme="minorEastAsia" w:cstheme="minorEastAsia"/>
          <w:sz w:val="21"/>
          <w:szCs w:val="21"/>
          <w:lang w:eastAsia="zh-CN"/>
        </w:rPr>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w:r>
      <w:r>
        <w:rPr>
          <w:rFonts w:hint="eastAsia" w:asciiTheme="minorEastAsia" w:hAnsiTheme="minorEastAsia" w:cstheme="minorEastAsia"/>
          <w:b w:val="0"/>
          <w:bCs w:val="0"/>
          <w:sz w:val="21"/>
          <w:szCs w:val="21"/>
          <w:lang w:val="en-US" w:eastAsia="zh-CN"/>
        </w:rPr>
        <w:t/>
      </w:r>
      <w:r>
        <w:rPr>
          <w:rFonts w:hint="eastAsia" w:asciiTheme="minorEastAsia" w:hAnsiTheme="minorEastAsia" w:eastAsiaTheme="minorEastAsia" w:cstheme="minorEastAsia"/>
          <w:b w:val="0"/>
          <w:bCs w:val="0"/>
          <w:sz w:val="21"/>
          <w:szCs w:val="21"/>
          <w:lang w:val="en-US" w:eastAsia="zh-CN"/>
        </w:rPr>
        <w:t>Inner box size: 62 * 8 * 8CM</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w:r>
      <w:r>
        <w:rPr>
          <w:rFonts w:hint="eastAsia" w:asciiTheme="minorEastAsia" w:hAnsiTheme="minorEastAsia" w:cstheme="minorEastAsia"/>
          <w:b w:val="0"/>
          <w:bCs w:val="0"/>
          <w:sz w:val="21"/>
          <w:szCs w:val="21"/>
          <w:lang w:val="en-US" w:eastAsia="zh-CN"/>
        </w:rPr>
        <w:t>Outer box size: 63.5*42*34.5CM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
      </w:r>
      <w:r>
        <w:rPr>
          <w:rFonts w:hint="eastAsia" w:asciiTheme="minorEastAsia" w:hAnsiTheme="minorEastAsia" w:eastAsiaTheme="minorEastAsia" w:cstheme="minorEastAsia"/>
          <w:b w:val="0"/>
          <w:bCs w:val="0"/>
          <w:sz w:val="21"/>
          <w:szCs w:val="21"/>
          <w:lang w:val="en-US" w:eastAsia="zh-CN"/>
        </w:rPr>
        <w:t/>
      </w:r>
      <w:r>
        <w:rPr>
          <w:rFonts w:hint="eastAsia" w:asciiTheme="minorEastAsia" w:hAnsiTheme="minorEastAsia" w:cstheme="minorEastAsia"/>
          <w:b w:val="0"/>
          <w:bCs w:val="0"/>
          <w:sz w:val="21"/>
          <w:szCs w:val="21"/>
          <w:lang w:val="en-US" w:eastAsia="zh-CN"/>
        </w:rPr>
        <w:t>Product net weight: 1.25KG</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
      </w:r>
      <w:r>
        <w:rPr>
          <w:rFonts w:hint="eastAsia" w:asciiTheme="minorEastAsia" w:hAnsiTheme="minorEastAsia" w:eastAsiaTheme="minorEastAsia" w:cstheme="minorEastAsia"/>
          <w:b w:val="0"/>
          <w:bCs w:val="0"/>
          <w:sz w:val="21"/>
          <w:szCs w:val="21"/>
          <w:lang w:val="en-US" w:eastAsia="zh-CN"/>
        </w:rPr>
        <w:t/>
      </w:r>
      <w:r>
        <w:rPr>
          <w:rFonts w:hint="eastAsia" w:asciiTheme="minorEastAsia" w:hAnsiTheme="minorEastAsia" w:eastAsiaTheme="minorEastAsia" w:cstheme="minorEastAsia"/>
          <w:b w:val="0"/>
          <w:bCs w:val="0"/>
          <w:sz w:val="21"/>
          <w:szCs w:val="21"/>
        </w:rPr>
        <w:t/>
      </w:r>
      <w:r>
        <w:rPr>
          <w:rFonts w:hint="eastAsia" w:asciiTheme="minorEastAsia" w:hAnsiTheme="minorEastAsia" w:cstheme="minorEastAsia"/>
          <w:b w:val="0"/>
          <w:bCs w:val="0"/>
          <w:sz w:val="21"/>
          <w:szCs w:val="21"/>
          <w:lang w:val="en-US" w:eastAsia="zh-CN"/>
        </w:rPr>
        <w:t>Product Gross weight: 1.45KG</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
          <w:sz w:val="20"/>
          <w:szCs w:val="20"/>
        </w:rPr>
      </w:pPr>
      <w:r>
        <w:rPr>
          <w:rFonts w:hint="eastAsia" w:asciiTheme="minorEastAsia" w:hAnsiTheme="minorEastAsia" w:cstheme="minorEastAsia"/>
          <w:b w:val="0"/>
          <w:bCs w:val="0"/>
          <w:sz w:val="21"/>
          <w:szCs w:val="21"/>
          <w:lang w:val="en-US" w:eastAsia="zh-CN"/>
        </w:rPr>
        <w:t>Box gross weight: 30.05KG (20pcs / box)</w:t>
      </w:r>
      <w:r>
        <w:rPr>
          <w:rFonts w:hint="eastAsia" w:asciiTheme="minorEastAsia" w:hAnsiTheme="minorEastAsia" w:eastAsiaTheme="minorEastAsia" w:cstheme="minorEastAsia"/>
          <w:b/>
          <w:sz w:val="21"/>
          <w:szCs w:val="21"/>
        </w:rPr>
        <w:t/>
      </w:r>
      <w:r>
        <w:rPr>
          <w:rFonts w:hint="eastAsia" w:asciiTheme="minorEastAsia" w:hAnsiTheme="minorEastAsia" w:eastAsiaTheme="minorEastAsia" w:cstheme="minorEastAsia"/>
          <w:b/>
          <w:sz w:val="20"/>
          <w:szCs w:val="20"/>
        </w:rPr>
        <w:t/>
      </w:r>
    </w:p>
    <w:p>
      <w:pPr>
        <w:rPr>
          <w:rFonts w:hint="eastAsia"/>
          <w:b/>
          <w:sz w:val="24"/>
        </w:rPr>
      </w:pPr>
      <w:r>
        <w:rPr>
          <w:rFonts w:hint="eastAsia"/>
          <w:sz w:val="20"/>
          <w:szCs w:val="22"/>
        </w:rPr>
        <w:t/>
      </w:r>
      <w:r>
        <w:rPr>
          <w:rFonts w:hint="eastAsia"/>
        </w:rPr>
        <w:t/>
      </w:r>
      <w:r>
        <w:rPr>
          <w:rFonts w:hint="eastAsia"/>
          <w:b/>
          <w:sz w:val="24"/>
        </w:rPr>
        <w:t>● direction for use: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cstheme="minorEastAsia"/>
        </w:rPr>
        <w:t>After opening the packing box, carefully check whether the lamps are damaged by transportation, such as whether the screws are loose, and whether the lenses are broken. Please check before the power-on. Check whether the lamp placement position is correct and stable, and check whether the power supply voltage is the same as that of the product. This equipment belongs to level 1 protection equipment, so the ground wire must be grounded and completed by professionals. Check whether the power supply voltage is normal before making use.</w:t>
      </w:r>
    </w:p>
    <w:p>
      <w:pPr>
        <w:rPr>
          <w:rFonts w:hint="eastAsia"/>
          <w:b/>
          <w:bCs/>
          <w:sz w:val="22"/>
          <w:szCs w:val="22"/>
          <w:lang w:eastAsia="zh-CN"/>
        </w:rPr>
      </w:pPr>
      <w:r>
        <w:rPr>
          <w:rFonts w:hint="eastAsia"/>
          <w:b/>
          <w:bCs/>
          <w:sz w:val="18"/>
          <w:szCs w:val="18"/>
        </w:rPr>
        <w:t/>
      </w:r>
      <w:r>
        <w:rPr>
          <w:rFonts w:hint="eastAsia"/>
          <w:b/>
          <w:bCs/>
          <w:sz w:val="21"/>
          <w:szCs w:val="21"/>
        </w:rPr>
        <w:t/>
      </w:r>
      <w:r>
        <w:rPr>
          <w:rFonts w:hint="eastAsia"/>
          <w:b/>
          <w:bCs/>
          <w:sz w:val="22"/>
          <w:szCs w:val="22"/>
          <w:lang w:eastAsia="zh-CN"/>
        </w:rPr>
        <w:t>● Display Features: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rPr>
      </w:pPr>
      <w:r>
        <w:rPr>
          <w:rFonts w:hint="eastAsia"/>
          <w:b w:val="0"/>
          <w:bCs w:val="0"/>
          <w:lang w:eastAsia="zh-CN"/>
        </w:rPr>
        <w:t/>
      </w:r>
      <w:r>
        <w:rPr>
          <w:rFonts w:hint="eastAsia"/>
          <w:b w:val="0"/>
          <w:bCs w:val="0"/>
        </w:rPr>
        <w:t/>
      </w:r>
      <w:r>
        <w:rPr>
          <w:rFonts w:hint="eastAsia"/>
          <w:b w:val="0"/>
          <w:bCs w:val="0"/>
          <w:lang w:eastAsia="zh-CN"/>
        </w:rPr>
        <w:t/>
      </w:r>
      <w:r>
        <w:rPr>
          <w:rFonts w:hint="eastAsia"/>
          <w:b w:val="0"/>
          <w:bCs w:val="0"/>
        </w:rPr>
        <w:t/>
      </w:r>
      <w:r>
        <w:rPr>
          <w:rFonts w:hint="eastAsia"/>
          <w:b w:val="0"/>
          <w:bCs w:val="0"/>
          <w:lang w:eastAsia="zh-CN"/>
        </w:rPr>
        <w:t/>
      </w:r>
      <w:r>
        <w:rPr>
          <w:rFonts w:hint="eastAsia"/>
          <w:b w:val="0"/>
          <w:bCs w:val="0"/>
          <w:lang w:val="en-US" w:eastAsia="zh-CN"/>
        </w:rPr>
        <w:t/>
      </w:r>
      <w:r>
        <w:rPr>
          <w:rFonts w:hint="eastAsia"/>
          <w:b w:val="0"/>
          <w:bCs w:val="0"/>
        </w:rPr>
        <w:t>This product adopts display mode and DMX mode operation, specific settings as follows:</w:t>
      </w:r>
    </w:p>
    <w:tbl>
      <w:tblPr>
        <w:tblStyle w:val="4"/>
        <w:tblW w:w="815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75"/>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0"/>
                <w:szCs w:val="20"/>
                <w:vertAlign w:val="baseline"/>
                <w:lang w:eastAsia="zh-CN"/>
              </w:rPr>
            </w:pPr>
            <w:r>
              <w:rPr>
                <w:rFonts w:hint="eastAsia" w:asciiTheme="minorEastAsia" w:hAnsiTheme="minorEastAsia" w:cstheme="minorEastAsia"/>
                <w:b w:val="0"/>
                <w:bCs w:val="0"/>
                <w:sz w:val="20"/>
                <w:szCs w:val="20"/>
                <w:vertAlign w:val="baseline"/>
                <w:lang w:eastAsia="zh-CN"/>
              </w:rPr>
              <w:t>order number</w:t>
            </w:r>
          </w:p>
        </w:tc>
        <w:tc>
          <w:tcPr>
            <w:tcW w:w="18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b w:val="0"/>
                <w:bCs w:val="0"/>
                <w:sz w:val="20"/>
                <w:szCs w:val="20"/>
                <w:vertAlign w:val="baseline"/>
                <w:lang w:eastAsia="zh-CN"/>
              </w:rPr>
              <w:t>Display mode</w:t>
            </w:r>
          </w:p>
        </w:tc>
        <w:tc>
          <w:tcPr>
            <w:tcW w:w="52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eastAsia="zh-CN"/>
              </w:rPr>
              <w:t>function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sz w:val="20"/>
                <w:szCs w:val="22"/>
                <w:lang w:val="en-US" w:eastAsia="zh-CN"/>
              </w:rPr>
              <w:t/>
            </w:r>
            <w:r>
              <w:rPr>
                <w:rFonts w:hint="eastAsia" w:asciiTheme="minorEastAsia" w:hAnsiTheme="minorEastAsia" w:eastAsiaTheme="minorEastAsia" w:cstheme="minorEastAsia"/>
                <w:sz w:val="20"/>
                <w:szCs w:val="22"/>
              </w:rPr>
              <w:t>d 001-d512</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rPr>
              <w:t>DMX console mode, add and subtract address code values through the upper and lower keys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A 1.00-A 1.20</w:t>
            </w: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Forward horse racing mode, the larger the last two display values, the faster the jump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A 2.00-A 2.20</w:t>
            </w: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In reverse racing mode, the larger the last two displays, the faster the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A 3.00-A 3.20</w:t>
            </w: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Respiratory mode, the latter two bits show larger values, and faster breathing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5</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A 4.00-A 4.20</w:t>
            </w: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Full effect cycle demonstration, the larger the last two display value, the faster the demonstration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6</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A 5.00-A 5.20</w:t>
            </w:r>
            <w:r>
              <w:rPr>
                <w:rFonts w:hint="eastAsia" w:asciiTheme="minorEastAsia" w:hAnsiTheme="minorEastAsia" w:eastAsiaTheme="minorEastAsia" w:cstheme="minorEastAsia"/>
                <w:sz w:val="20"/>
                <w:szCs w:val="22"/>
                <w:lang w:val="en-US" w:eastAsia="zh-CN"/>
              </w:rPr>
              <w:t/>
            </w:r>
            <w:r>
              <w:rPr>
                <w:rFonts w:hint="eastAsia" w:asciiTheme="minorEastAsia" w:hAnsiTheme="minorEastAsia" w:cstheme="minorEastAsia"/>
                <w:sz w:val="20"/>
                <w:szCs w:val="22"/>
                <w:lang w:val="en-US" w:eastAsia="zh-CN"/>
              </w:rPr>
              <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Voice control mode, sound when strobe, silent when closed light, the greater the last two display value, the higher the sensitivity of sound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7</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sz w:val="20"/>
                <w:szCs w:val="22"/>
                <w:lang w:val="en-US" w:eastAsia="zh-CN"/>
              </w:rPr>
              <w:t>ALon</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Full bright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8</w:t>
            </w:r>
          </w:p>
        </w:tc>
        <w:tc>
          <w:tcPr>
            <w:tcW w:w="1875"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sz w:val="20"/>
                <w:szCs w:val="22"/>
                <w:lang w:val="en-US" w:eastAsia="zh-CN"/>
              </w:rPr>
              <w:t>FF.00-FF.20</w:t>
            </w:r>
          </w:p>
        </w:tc>
        <w:tc>
          <w:tcPr>
            <w:tcW w:w="5278" w:type="dxa"/>
            <w:vAlign w:val="center"/>
          </w:tcPr>
          <w:p>
            <w:pPr>
              <w:jc w:val="center"/>
              <w:rPr>
                <w:rFonts w:hint="eastAsia" w:asciiTheme="minorEastAsia" w:hAnsiTheme="minorEastAsia" w:eastAsiaTheme="minorEastAsia" w:cstheme="minorEastAsia"/>
                <w:b w:val="0"/>
                <w:bCs w:val="0"/>
                <w:sz w:val="20"/>
                <w:szCs w:val="20"/>
                <w:vertAlign w:val="baseline"/>
                <w:lang w:eastAsia="zh-CN"/>
              </w:rPr>
            </w:pPr>
            <w:r>
              <w:rPr>
                <w:rFonts w:hint="eastAsia" w:asciiTheme="minorEastAsia" w:hAnsiTheme="minorEastAsia" w:cstheme="minorEastAsia"/>
                <w:b w:val="0"/>
                <w:bCs w:val="0"/>
                <w:sz w:val="20"/>
                <w:szCs w:val="20"/>
                <w:vertAlign w:val="baseline"/>
                <w:lang w:val="en-US" w:eastAsia="zh-CN"/>
              </w:rPr>
              <w:t>In strobe mode, the larger the last two display values, the faster the strobe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3" w:type="dxa"/>
            <w:gridSpan w:val="3"/>
            <w:vAlign w:val="center"/>
          </w:tcPr>
          <w:p>
            <w:pPr>
              <w:jc w:val="center"/>
              <w:rPr>
                <w:rFonts w:hint="eastAsia" w:asciiTheme="minorEastAsia" w:hAnsiTheme="minorEastAsia" w:eastAsiaTheme="minorEastAsia" w:cstheme="minorEastAsia"/>
                <w:sz w:val="20"/>
                <w:szCs w:val="22"/>
                <w:lang w:val="en-US" w:eastAsia="zh-CN"/>
              </w:rPr>
            </w:pPr>
            <w:r>
              <w:rPr>
                <w:rFonts w:hint="eastAsia" w:asciiTheme="minorEastAsia" w:hAnsiTheme="minorEastAsia" w:cstheme="minorEastAsia"/>
                <w:b/>
                <w:bCs/>
                <w:sz w:val="20"/>
                <w:szCs w:val="20"/>
                <w:vertAlign w:val="baseline"/>
                <w:lang w:val="en-US" w:eastAsia="zh-CN"/>
              </w:rPr>
              <w:t>Note: Long press the "Enter" key to enter the brightness adjustment interface, "rL01-rL99", the larger the value, the higher the brightness of the lamp bead</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sz w:val="22"/>
          <w:szCs w:val="22"/>
        </w:rPr>
      </w:pPr>
      <w:r>
        <w:rPr>
          <w:rFonts w:hint="eastAsia"/>
          <w:sz w:val="20"/>
          <w:szCs w:val="22"/>
        </w:rPr>
        <w:t/>
      </w:r>
      <w:r>
        <w:rPr>
          <w:rFonts w:hint="eastAsia"/>
          <w:b/>
          <w:bCs/>
          <w:sz w:val="24"/>
          <w:szCs w:val="32"/>
          <w:lang w:val="en-US" w:eastAsia="zh-CN"/>
        </w:rPr>
        <w:t/>
      </w:r>
      <w:r>
        <w:rPr>
          <w:rFonts w:hint="eastAsia"/>
          <w:b/>
          <w:sz w:val="22"/>
          <w:szCs w:val="22"/>
        </w:rPr>
        <w:t>● DMX Channel Features: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rPr>
      </w:pPr>
      <w:r>
        <w:rPr>
          <w:rFonts w:hint="eastAsia"/>
          <w:b w:val="0"/>
          <w:bCs/>
        </w:rPr>
        <w:t/>
      </w:r>
      <w:r>
        <w:rPr>
          <w:rFonts w:hint="eastAsia"/>
          <w:b w:val="0"/>
          <w:bCs/>
          <w:lang w:eastAsia="zh-CN"/>
        </w:rPr>
        <w:t/>
      </w:r>
      <w:r>
        <w:rPr>
          <w:rFonts w:hint="eastAsia"/>
          <w:b w:val="0"/>
          <w:bCs/>
        </w:rPr>
        <w:t>The product adopts standard DMX-512 signal with 7 control channels, and the specific control contents are as follows:</w:t>
      </w:r>
      <w:r>
        <w:rPr>
          <w:rFonts w:hint="eastAsia"/>
          <w:b w:val="0"/>
          <w:bCs/>
          <w:lang w:val="en-US" w:eastAsia="zh-CN"/>
        </w:rPr>
        <w:t/>
      </w:r>
      <w:r>
        <w:rPr>
          <w:rFonts w:hint="eastAsia"/>
          <w:b w:val="0"/>
          <w:bCs/>
        </w:rPr>
        <w:t/>
      </w:r>
    </w:p>
    <w:tbl>
      <w:tblPr>
        <w:tblStyle w:val="4"/>
        <w:tblW w:w="817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680"/>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sz w:val="20"/>
                <w:szCs w:val="22"/>
                <w:vertAlign w:val="baseline"/>
                <w:lang w:val="en-US" w:eastAsia="zh-CN"/>
              </w:rPr>
            </w:pPr>
            <w:r>
              <w:rPr>
                <w:rFonts w:hint="eastAsia"/>
                <w:b w:val="0"/>
                <w:bCs/>
                <w:sz w:val="20"/>
                <w:szCs w:val="22"/>
                <w:vertAlign w:val="baseline"/>
                <w:lang w:val="en-US" w:eastAsia="zh-CN"/>
              </w:rPr>
              <w:t>number of channels</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sz w:val="20"/>
                <w:szCs w:val="22"/>
                <w:vertAlign w:val="baseline"/>
                <w:lang w:val="en-US" w:eastAsia="zh-CN"/>
              </w:rPr>
            </w:pPr>
            <w:r>
              <w:rPr>
                <w:rFonts w:hint="eastAsia"/>
                <w:b w:val="0"/>
                <w:bCs/>
                <w:sz w:val="20"/>
                <w:szCs w:val="22"/>
                <w:vertAlign w:val="baseline"/>
                <w:lang w:val="en-US" w:eastAsia="zh-CN"/>
              </w:rPr>
              <w:t>The channel value</w:t>
            </w:r>
          </w:p>
        </w:tc>
        <w:tc>
          <w:tcPr>
            <w:tcW w:w="5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sz w:val="20"/>
                <w:szCs w:val="22"/>
                <w:vertAlign w:val="baseline"/>
                <w:lang w:val="en-US" w:eastAsia="zh-CN"/>
              </w:rPr>
            </w:pPr>
            <w:r>
              <w:rPr>
                <w:rFonts w:hint="eastAsia"/>
                <w:b w:val="0"/>
                <w:bCs/>
                <w:sz w:val="20"/>
                <w:szCs w:val="22"/>
                <w:vertAlign w:val="baseline"/>
                <w:lang w:val="en-US" w:eastAsia="zh-CN"/>
              </w:rPr>
              <w:t>Functional detailed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1CH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sz w:val="20"/>
                <w:szCs w:val="20"/>
              </w:rPr>
              <w:t/>
            </w:r>
            <w:r>
              <w:rPr>
                <w:rFonts w:hint="eastAsia" w:asciiTheme="minorEastAsia" w:hAnsiTheme="minorEastAsia" w:cstheme="minorEastAsia"/>
                <w:sz w:val="20"/>
                <w:szCs w:val="20"/>
                <w:lang w:eastAsia="zh-CN"/>
              </w:rPr>
              <w:t/>
            </w:r>
            <w:r>
              <w:rPr>
                <w:rFonts w:hint="eastAsia" w:asciiTheme="minorEastAsia" w:hAnsiTheme="minorEastAsia" w:cstheme="minorEastAsia"/>
                <w:sz w:val="20"/>
                <w:szCs w:val="20"/>
                <w:lang w:val="en-US" w:eastAsia="zh-CN"/>
              </w:rPr>
              <w:t>Total dimming (combined with the CH2-CH6 channel)</w:t>
            </w:r>
            <w:r>
              <w:rPr>
                <w:rFonts w:hint="eastAsia" w:asciiTheme="minorEastAsia" w:hAnsiTheme="minorEastAsia" w:cstheme="minorEastAsia"/>
                <w:sz w:val="20"/>
                <w:szCs w:val="20"/>
                <w:lang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2CH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sz w:val="20"/>
                <w:szCs w:val="20"/>
                <w:lang w:val="en-US" w:eastAsia="zh-CN"/>
              </w:rPr>
              <w:t/>
            </w:r>
            <w:r>
              <w:rPr>
                <w:rFonts w:hint="eastAsia" w:asciiTheme="minorEastAsia" w:hAnsiTheme="minorEastAsia" w:eastAsiaTheme="minorEastAsia" w:cstheme="minorEastAsia"/>
                <w:sz w:val="20"/>
                <w:szCs w:val="20"/>
              </w:rPr>
              <w:t>First route light adjusts brightness (from dark to bright)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3CH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sz w:val="20"/>
                <w:szCs w:val="20"/>
                <w:lang w:val="en-US" w:eastAsia="zh-CN"/>
              </w:rPr>
              <w:t/>
            </w:r>
            <w:r>
              <w:rPr>
                <w:rFonts w:hint="eastAsia" w:asciiTheme="minorEastAsia" w:hAnsiTheme="minorEastAsia" w:eastAsiaTheme="minorEastAsia" w:cstheme="minorEastAsia"/>
                <w:sz w:val="20"/>
                <w:szCs w:val="20"/>
              </w:rPr>
              <w:t>Second route light adjusts brightness (from dark to bright)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4CH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sz w:val="20"/>
                <w:szCs w:val="20"/>
                <w:lang w:val="en-US" w:eastAsia="zh-CN"/>
              </w:rPr>
              <w:t/>
            </w:r>
            <w:r>
              <w:rPr>
                <w:rFonts w:hint="eastAsia" w:asciiTheme="minorEastAsia" w:hAnsiTheme="minorEastAsia" w:eastAsiaTheme="minorEastAsia" w:cstheme="minorEastAsia"/>
                <w:sz w:val="20"/>
                <w:szCs w:val="20"/>
              </w:rPr>
              <w:t>Third-way light adjustment brightness (from dark to bright)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5CH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sz w:val="20"/>
                <w:szCs w:val="20"/>
                <w:lang w:val="en-US" w:eastAsia="zh-CN"/>
              </w:rPr>
              <w:t/>
            </w:r>
            <w:r>
              <w:rPr>
                <w:rFonts w:hint="eastAsia" w:asciiTheme="minorEastAsia" w:hAnsiTheme="minorEastAsia" w:eastAsiaTheme="minorEastAsia" w:cstheme="minorEastAsia"/>
                <w:sz w:val="20"/>
                <w:szCs w:val="20"/>
              </w:rPr>
              <w:t>Fourth route light adjustment brightness (from dark to bright)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6CH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0-255</w:t>
            </w:r>
          </w:p>
        </w:tc>
        <w:tc>
          <w:tcPr>
            <w:tcW w:w="5261" w:type="dxa"/>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w:r>
            <w:r>
              <w:rPr>
                <w:rFonts w:hint="eastAsia" w:asciiTheme="minorEastAsia" w:hAnsiTheme="minorEastAsia" w:cstheme="minorEastAsia"/>
                <w:sz w:val="20"/>
                <w:szCs w:val="20"/>
                <w:lang w:val="en-US" w:eastAsia="zh-CN"/>
              </w:rPr>
              <w:t/>
            </w:r>
            <w:r>
              <w:rPr>
                <w:rFonts w:hint="eastAsia" w:asciiTheme="minorEastAsia" w:hAnsiTheme="minorEastAsia" w:eastAsiaTheme="minorEastAsia" w:cstheme="minorEastAsia"/>
                <w:sz w:val="20"/>
                <w:szCs w:val="20"/>
                <w:lang w:eastAsia="zh-CN"/>
              </w:rPr>
              <w:t/>
            </w:r>
            <w:r>
              <w:rPr>
                <w:rFonts w:hint="eastAsia" w:asciiTheme="minorEastAsia" w:hAnsiTheme="minorEastAsia" w:cstheme="minorEastAsia"/>
                <w:sz w:val="20"/>
                <w:szCs w:val="20"/>
                <w:lang w:val="en-US" w:eastAsia="zh-CN"/>
              </w:rPr>
              <w:t/>
            </w:r>
            <w:r>
              <w:rPr>
                <w:rFonts w:hint="eastAsia" w:asciiTheme="minorEastAsia" w:hAnsiTheme="minorEastAsia" w:eastAsiaTheme="minorEastAsia" w:cstheme="minorEastAsia"/>
                <w:sz w:val="20"/>
                <w:szCs w:val="20"/>
              </w:rPr>
              <w:t/>
            </w:r>
            <w:r>
              <w:rPr>
                <w:rFonts w:hint="eastAsia" w:asciiTheme="minorEastAsia" w:hAnsiTheme="minorEastAsia" w:eastAsiaTheme="minorEastAsia" w:cstheme="minorEastAsia"/>
                <w:sz w:val="20"/>
                <w:szCs w:val="20"/>
                <w:lang w:eastAsia="zh-CN"/>
              </w:rPr>
              <w:t/>
            </w:r>
            <w:r>
              <w:rPr>
                <w:rFonts w:hint="eastAsia" w:asciiTheme="minorEastAsia" w:hAnsiTheme="minorEastAsia" w:eastAsiaTheme="minorEastAsia" w:cstheme="minorEastAsia"/>
                <w:sz w:val="20"/>
                <w:szCs w:val="20"/>
              </w:rPr>
              <w:t>0-5: No strobe; 6-255: The strobe (from slow to fast), the larger the value, the faster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eastAsiaTheme="minorEastAsia" w:cstheme="minorEastAsia"/>
                <w:b w:val="0"/>
                <w:bCs/>
                <w:sz w:val="20"/>
                <w:szCs w:val="20"/>
                <w:vertAlign w:val="baseline"/>
                <w:lang w:val="en-US" w:eastAsia="zh-CN"/>
              </w:rPr>
              <w:t>7CH</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0-50</w:t>
            </w:r>
          </w:p>
        </w:tc>
        <w:tc>
          <w:tcPr>
            <w:tcW w:w="5261" w:type="dxa"/>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2"/>
                <w:lang w:val="en-US" w:eastAsia="zh-CN"/>
              </w:rPr>
              <w:t>Invalid channel value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51-90</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val="0"/>
                <w:sz w:val="20"/>
                <w:szCs w:val="22"/>
                <w:vertAlign w:val="baseline"/>
                <w:lang w:val="en-US" w:eastAsia="zh-CN"/>
              </w:rPr>
              <w:t>Is running a horse</w:t>
            </w:r>
            <w:r>
              <w:rPr>
                <w:rFonts w:hint="eastAsia" w:asciiTheme="minorEastAsia" w:hAnsiTheme="minorEastAsia" w:cstheme="minorEastAsia"/>
                <w:sz w:val="20"/>
                <w:szCs w:val="22"/>
                <w:lang w:val="en-US" w:eastAsia="zh-CN"/>
              </w:rPr>
              <w:t>Mode, the larger the value in this frequency band, the speed is changed from fast to slow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91-130</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val="0"/>
                <w:sz w:val="20"/>
                <w:szCs w:val="22"/>
                <w:vertAlign w:val="baseline"/>
                <w:lang w:val="en-US" w:eastAsia="zh-CN"/>
              </w:rPr>
              <w:t>Reverse horse racing</w:t>
            </w:r>
            <w:r>
              <w:rPr>
                <w:rFonts w:hint="eastAsia" w:asciiTheme="minorEastAsia" w:hAnsiTheme="minorEastAsia" w:cstheme="minorEastAsia"/>
                <w:sz w:val="20"/>
                <w:szCs w:val="22"/>
                <w:lang w:val="en-US" w:eastAsia="zh-CN"/>
              </w:rPr>
              <w:t>Effect, the greater the value in this frequency band, the speed from fast to slow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131-170</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sz w:val="20"/>
                <w:szCs w:val="22"/>
                <w:lang w:val="en-US" w:eastAsia="zh-CN"/>
              </w:rPr>
              <w:t>Respiratory mode, the greater the value in this frequency band, the speed is changed from fast to slow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171-210</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sz w:val="20"/>
                <w:szCs w:val="22"/>
                <w:lang w:val="en-US" w:eastAsia="zh-CN"/>
              </w:rPr>
              <w:t>Full effect presentation. The greater the value in this frequency band, the speed is changed from fast to slow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b w:val="0"/>
                <w:bCs/>
                <w:sz w:val="20"/>
                <w:szCs w:val="22"/>
                <w:vertAlign w:val="baseline"/>
                <w:lang w:val="en-US" w:eastAsia="zh-CN"/>
              </w:rPr>
              <w:t>211-255</w:t>
            </w:r>
          </w:p>
        </w:tc>
        <w:tc>
          <w:tcPr>
            <w:tcW w:w="5261" w:type="dxa"/>
            <w:vAlign w:val="center"/>
          </w:tcPr>
          <w:p>
            <w:pPr>
              <w:jc w:val="center"/>
              <w:rPr>
                <w:rFonts w:hint="eastAsia" w:asciiTheme="minorEastAsia" w:hAnsiTheme="minorEastAsia" w:eastAsiaTheme="minorEastAsia" w:cstheme="minorEastAsia"/>
                <w:b w:val="0"/>
                <w:bCs/>
                <w:sz w:val="20"/>
                <w:szCs w:val="20"/>
                <w:vertAlign w:val="baseline"/>
                <w:lang w:val="en-US" w:eastAsia="zh-CN"/>
              </w:rPr>
            </w:pPr>
            <w:r>
              <w:rPr>
                <w:rFonts w:hint="eastAsia" w:asciiTheme="minorEastAsia" w:hAnsiTheme="minorEastAsia" w:cstheme="minorEastAsia"/>
                <w:sz w:val="20"/>
                <w:szCs w:val="20"/>
                <w:lang w:val="en-US" w:eastAsia="zh-CN"/>
              </w:rPr>
              <w:t>Sound Control Mode,</w:t>
            </w:r>
            <w:r>
              <w:rPr>
                <w:rFonts w:hint="eastAsia" w:asciiTheme="minorEastAsia" w:hAnsiTheme="minorEastAsia" w:cstheme="minorEastAsia"/>
                <w:b w:val="0"/>
                <w:bCs w:val="0"/>
                <w:sz w:val="20"/>
                <w:szCs w:val="20"/>
                <w:vertAlign w:val="baseline"/>
                <w:lang w:val="en-US" w:eastAsia="zh-CN"/>
              </w:rPr>
              <w:t>Sound when strobe, silent when closed light</w:t>
            </w:r>
          </w:p>
        </w:tc>
      </w:tr>
    </w:tbl>
    <w:p>
      <w:pPr>
        <w:rPr>
          <w:rFonts w:hint="default" w:eastAsiaTheme="minorEastAsia"/>
          <w:b/>
          <w:bCs/>
          <w:sz w:val="24"/>
          <w:szCs w:val="24"/>
          <w:lang w:val="en-US" w:eastAsia="zh-CN"/>
        </w:rPr>
      </w:pPr>
      <w:r>
        <w:rPr>
          <w:rFonts w:hint="eastAsia"/>
          <w:sz w:val="22"/>
          <w:szCs w:val="22"/>
        </w:rPr>
        <w:t/>
      </w:r>
      <w:r>
        <w:rPr>
          <w:rFonts w:hint="eastAsia"/>
          <w:b/>
          <w:bCs/>
          <w:sz w:val="22"/>
          <w:szCs w:val="22"/>
          <w:lang w:eastAsia="zh-CN"/>
        </w:rPr>
        <w:t>● Maintenance and Maintenance:</w:t>
      </w:r>
      <w:r>
        <w:rPr>
          <w:rFonts w:hint="eastAsia"/>
          <w:b/>
          <w:bCs/>
          <w:sz w:val="24"/>
          <w:szCs w:val="24"/>
        </w:rPr>
        <w:t/>
      </w:r>
      <w:r>
        <w:rPr>
          <w:rFonts w:hint="eastAsia"/>
          <w:b/>
          <w:bCs/>
          <w:sz w:val="24"/>
          <w:szCs w:val="24"/>
          <w:lang w:val="en-US" w:eastAsia="zh-CN"/>
        </w:rPr>
        <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Do not keep your eyes against the semiconductor light body for a long time, so as not to harm the eyes;</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rPr>
        <w:t>Try to eliminate dust, dirt and smoke and oil artificially laid or even into the lamp body, the use of the environment as far as possible to keep the product clean;</w:t>
      </w:r>
      <w:r>
        <w:rPr>
          <w:rFonts w:hint="eastAsia"/>
          <w:lang w:eastAsia="zh-CN"/>
        </w:rPr>
        <w:t/>
      </w:r>
      <w:r>
        <w:rPr>
          <w:rFonts w:hint="eastAsia"/>
        </w:rPr>
        <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b/>
          <w:lang w:val="en-US" w:eastAsia="zh-CN"/>
        </w:rPr>
      </w:pPr>
      <w:r>
        <w:rPr>
          <w:rFonts w:hint="eastAsia"/>
        </w:rPr>
        <w:t/>
      </w:r>
      <w:r>
        <w:rPr>
          <w:rFonts w:hint="eastAsia"/>
          <w:lang w:val="en-US" w:eastAsia="zh-CN"/>
        </w:rPr>
        <w:t/>
      </w:r>
      <w:r>
        <w:rPr>
          <w:rFonts w:hint="eastAsia"/>
        </w:rPr>
        <w:t>Please use the professional glass cleaning agent regularly every month and clean the PVC plate with a velvet cloth to ensure that the maximum brightness output and can prolong the service life of the light source.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3141E"/>
    <w:multiLevelType w:val="singleLevel"/>
    <w:tmpl w:val="4AC314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D05BB"/>
    <w:rsid w:val="03F27249"/>
    <w:rsid w:val="056869E5"/>
    <w:rsid w:val="079C65F7"/>
    <w:rsid w:val="082F7809"/>
    <w:rsid w:val="08A31410"/>
    <w:rsid w:val="094B441D"/>
    <w:rsid w:val="09E94898"/>
    <w:rsid w:val="0A64068D"/>
    <w:rsid w:val="16763485"/>
    <w:rsid w:val="169F412D"/>
    <w:rsid w:val="192D05BB"/>
    <w:rsid w:val="1BFF3EC8"/>
    <w:rsid w:val="1EDB7BAC"/>
    <w:rsid w:val="1F227F2B"/>
    <w:rsid w:val="1F251E63"/>
    <w:rsid w:val="1FE55992"/>
    <w:rsid w:val="20490554"/>
    <w:rsid w:val="25DE592B"/>
    <w:rsid w:val="26712626"/>
    <w:rsid w:val="27452E1F"/>
    <w:rsid w:val="288E15CF"/>
    <w:rsid w:val="29EE1846"/>
    <w:rsid w:val="2A277C3B"/>
    <w:rsid w:val="2AAD432F"/>
    <w:rsid w:val="2B576090"/>
    <w:rsid w:val="320C6C15"/>
    <w:rsid w:val="3264484D"/>
    <w:rsid w:val="344310A8"/>
    <w:rsid w:val="3560408A"/>
    <w:rsid w:val="377C4E23"/>
    <w:rsid w:val="3A656FC8"/>
    <w:rsid w:val="3BEA3B95"/>
    <w:rsid w:val="3C48794D"/>
    <w:rsid w:val="3F431494"/>
    <w:rsid w:val="40723FBE"/>
    <w:rsid w:val="41FC0B24"/>
    <w:rsid w:val="43B474EA"/>
    <w:rsid w:val="44EC1A74"/>
    <w:rsid w:val="48FA662D"/>
    <w:rsid w:val="4BFE206C"/>
    <w:rsid w:val="4E45406C"/>
    <w:rsid w:val="52E70B9D"/>
    <w:rsid w:val="53FB4EB0"/>
    <w:rsid w:val="542E5CC8"/>
    <w:rsid w:val="57F7051C"/>
    <w:rsid w:val="5B7300B3"/>
    <w:rsid w:val="609E63E8"/>
    <w:rsid w:val="60DB5CC9"/>
    <w:rsid w:val="622573C2"/>
    <w:rsid w:val="63EA3AA5"/>
    <w:rsid w:val="68352566"/>
    <w:rsid w:val="68B22CF2"/>
    <w:rsid w:val="68C03CC7"/>
    <w:rsid w:val="6A2310F5"/>
    <w:rsid w:val="6AF36B88"/>
    <w:rsid w:val="6DCA3DE2"/>
    <w:rsid w:val="6E131B48"/>
    <w:rsid w:val="73255B63"/>
    <w:rsid w:val="7358006A"/>
    <w:rsid w:val="73644737"/>
    <w:rsid w:val="73D270AB"/>
    <w:rsid w:val="79254F2D"/>
    <w:rsid w:val="7EBF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2019-05-15T08:57:00Z</dcterms:created>
  <dc:creator>Administrator</dc:creator>
  <cp:lastModifiedBy>Administrator</cp:lastModifiedBy>
  <dcterms:modified xsi:type="dcterms:W3CDTF">2019-12-23T01:05:04Z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