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44"/>
          <w:lang w:eastAsia="zh-Hans"/>
        </w:rPr>
      </w:pPr>
      <w:r>
        <w:rPr>
          <w:rFonts w:hint="eastAsia"/>
          <w:b/>
          <w:bCs/>
          <w:sz w:val="36"/>
          <w:szCs w:val="44"/>
          <w:lang w:val="en-US" w:eastAsia="zh-Hans"/>
        </w:rPr>
        <w:t>Instruction manual</w:t>
      </w:r>
    </w:p>
    <w:p>
      <w:pPr>
        <w:jc w:val="center"/>
        <w:rPr>
          <w:rFonts w:hint="default"/>
          <w:lang w:eastAsia="zh-Hans"/>
        </w:rPr>
      </w:pPr>
      <w:r>
        <w:rPr>
          <w:rFonts w:hint="default"/>
          <w:lang w:val="en-US" w:eastAsia="zh-CN"/>
        </w:rPr>
        <w:t>Small bee Smart trigeminal pattern + bee's eye</w:t>
      </w:r>
    </w:p>
    <w:p>
      <w:pPr>
        <w:rPr>
          <w:rFonts w:hint="eastAsia"/>
          <w:lang w:val="en-US" w:eastAsia="zh-Hans"/>
        </w:rPr>
      </w:pPr>
    </w:p>
    <w:p>
      <w:p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 xml:space="preserve">Thank you for choosing our </w:t>
      </w:r>
      <w:r>
        <w:rPr>
          <w:rFonts w:hint="default"/>
          <w:lang w:val="en-US" w:eastAsia="zh-CN"/>
        </w:rPr>
        <w:t>trigeminal pattern + bee's eye</w:t>
      </w:r>
      <w:r>
        <w:rPr>
          <w:rFonts w:hint="eastAsia"/>
          <w:lang w:val="en-US" w:eastAsia="zh-Hans"/>
        </w:rPr>
        <w:t>,</w:t>
      </w:r>
      <w:r>
        <w:rPr>
          <w:rFonts w:hint="default"/>
          <w:lang w:eastAsia="zh-Hans"/>
        </w:rPr>
        <w:t xml:space="preserve">For your personal safety and better use of this product,Please read the manual carefully before using,Follow the procedure,To avoid misuse of personal safety damage and lamp damage. 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Packing list</w:t>
      </w:r>
    </w:p>
    <w:p>
      <w:pPr>
        <w:numPr>
          <w:ilvl w:val="0"/>
          <w:numId w:val="0"/>
        </w:numPr>
        <w:rPr>
          <w:rFonts w:hint="default"/>
          <w:sz w:val="16"/>
          <w:szCs w:val="20"/>
          <w:vertAlign w:val="baseline"/>
          <w:lang w:val="en-US" w:eastAsia="zh-Hans"/>
        </w:rPr>
      </w:pPr>
      <w:r>
        <w:rPr>
          <w:rFonts w:hint="eastAsia"/>
          <w:sz w:val="16"/>
          <w:szCs w:val="20"/>
          <w:lang w:val="en-US" w:eastAsia="zh-Hans"/>
        </w:rPr>
        <w:t>After unpacking,Please check the product is qualified,Count all accessories.</w:t>
      </w:r>
      <w:r>
        <w:rPr>
          <w:rFonts w:hint="default"/>
          <w:sz w:val="16"/>
          <w:szCs w:val="20"/>
          <w:lang w:eastAsia="zh-Hans"/>
        </w:rPr>
        <w:t>NO</w:t>
      </w:r>
      <w:r>
        <w:rPr>
          <w:rFonts w:hint="default"/>
          <w:sz w:val="16"/>
          <w:szCs w:val="20"/>
          <w:lang w:val="en-US" w:eastAsia="zh-Hans"/>
        </w:rPr>
        <w:t>, please contact the distributor!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38"/>
        <w:gridCol w:w="1941"/>
        <w:gridCol w:w="160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Hans"/>
              </w:rPr>
              <w:t>number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Hans"/>
              </w:rPr>
              <w:t>Name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Hans"/>
              </w:rPr>
              <w:t>Color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Hans"/>
              </w:rPr>
              <w:t>Unit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Hans"/>
              </w:rPr>
              <w:t>Quantity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Hans"/>
              </w:rPr>
              <w:t>Lamps and lanterns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Black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Station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Power Cord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Black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Ordinance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Handle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Black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PCS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Hexagon screws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Black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PCS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Instructions</w:t>
            </w:r>
          </w:p>
        </w:tc>
        <w:tc>
          <w:tcPr>
            <w:tcW w:w="1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Black and white</w:t>
            </w:r>
          </w:p>
        </w:tc>
        <w:tc>
          <w:tcPr>
            <w:tcW w:w="160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PCS</w:t>
            </w:r>
          </w:p>
        </w:tc>
        <w:tc>
          <w:tcPr>
            <w:tcW w:w="2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eastAsia="zh-Han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Appearance</w:t>
      </w:r>
      <w:r>
        <w:rPr>
          <w:rFonts w:hint="default"/>
          <w:b/>
          <w:bCs/>
          <w:lang w:eastAsia="zh-Hans"/>
        </w:rPr>
        <w:t xml:space="preserve"> and LED Function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Switch settings by pressing a button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*</w:t>
      </w:r>
      <w:r>
        <w:rPr>
          <w:rFonts w:hint="eastAsia"/>
          <w:lang w:val="en-US" w:eastAsia="zh-Hans"/>
        </w:rPr>
        <w:t>Click“</w:t>
      </w:r>
      <w:r>
        <w:rPr>
          <w:rFonts w:hint="default"/>
          <w:lang w:eastAsia="zh-Hans"/>
        </w:rPr>
        <w:t>MENU</w:t>
      </w:r>
      <w:r>
        <w:rPr>
          <w:rFonts w:hint="eastAsia"/>
          <w:lang w:val="en-US" w:eastAsia="zh-Hans"/>
        </w:rPr>
        <w:t>”Key switch function</w:t>
      </w:r>
      <w:r>
        <w:rPr>
          <w:rFonts w:hint="default"/>
          <w:lang w:eastAsia="zh-Hans"/>
        </w:rPr>
        <w:t>.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*</w:t>
      </w:r>
      <w:r>
        <w:rPr>
          <w:rFonts w:hint="eastAsia"/>
          <w:lang w:val="en-US" w:eastAsia="zh-Hans"/>
        </w:rPr>
        <w:t>Click“</w:t>
      </w:r>
      <w:r>
        <w:rPr>
          <w:rFonts w:hint="default"/>
          <w:lang w:eastAsia="zh-Hans"/>
        </w:rPr>
        <w:t>UP/DOWN</w:t>
      </w:r>
      <w:r>
        <w:rPr>
          <w:rFonts w:hint="eastAsia"/>
          <w:lang w:val="en-US" w:eastAsia="zh-Hans"/>
        </w:rPr>
        <w:t>”Switch function or set address code.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*</w:t>
      </w:r>
      <w:r>
        <w:rPr>
          <w:rFonts w:hint="eastAsia"/>
          <w:lang w:val="en-US" w:eastAsia="zh-Hans"/>
        </w:rPr>
        <w:t>After switching functions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Click“</w:t>
      </w:r>
      <w:r>
        <w:rPr>
          <w:rFonts w:hint="default"/>
          <w:lang w:eastAsia="zh-Hans"/>
        </w:rPr>
        <w:t>ENTER</w:t>
      </w:r>
      <w:r>
        <w:rPr>
          <w:rFonts w:hint="eastAsia"/>
          <w:lang w:val="en-US" w:eastAsia="zh-Hans"/>
        </w:rPr>
        <w:t>”Key save function.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4805680" cy="1813560"/>
            <wp:effectExtent l="0" t="0" r="20320" b="15240"/>
            <wp:docPr id="3" name="图片 3" descr="/Users/linyuling/Desktop/卓琼科技/确定/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linyuling/Desktop/卓琼科技/确定/11.jpg1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vertAlign w:val="baseline"/>
          <w:lang w:val="en-US" w:eastAsia="zh-Hans"/>
        </w:rPr>
      </w:pPr>
      <w:r>
        <w:rPr>
          <w:rFonts w:hint="eastAsia"/>
          <w:b/>
          <w:bCs/>
          <w:lang w:val="en-US" w:eastAsia="zh-Hans"/>
        </w:rPr>
        <w:t>三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Hans"/>
        </w:rPr>
        <w:t>Technical parameters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13"/>
        <w:gridCol w:w="6107"/>
      </w:tblGrid>
      <w:tr>
        <w:trPr>
          <w:trHeight w:val="278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number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Category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Parameter</w:t>
            </w:r>
          </w:p>
        </w:tc>
      </w:tr>
      <w:t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sz w:val="18"/>
                <w:szCs w:val="21"/>
              </w:rPr>
              <w:t>Power supply</w:t>
            </w:r>
          </w:p>
        </w:tc>
        <w:tc>
          <w:tcPr>
            <w:tcW w:w="610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AC95V-245V/50Hz</w:t>
            </w:r>
          </w:p>
        </w:tc>
      </w:tr>
      <w:t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Hans"/>
              </w:rPr>
              <w:t>Product power</w:t>
            </w:r>
          </w:p>
        </w:tc>
        <w:tc>
          <w:tcPr>
            <w:tcW w:w="610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150W</w:t>
            </w:r>
          </w:p>
        </w:tc>
      </w:tr>
      <w:tr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5"/>
                <w:szCs w:val="18"/>
                <w:vertAlign w:val="baseline"/>
                <w:lang w:val="en-US" w:eastAsia="zh-Hans"/>
              </w:rPr>
              <w:t>Pattern parameters</w:t>
            </w:r>
            <w:r>
              <w:rPr>
                <w:rFonts w:hint="default"/>
                <w:sz w:val="22"/>
                <w:szCs w:val="28"/>
                <w:vertAlign w:val="baseline"/>
                <w:lang w:val="en-US" w:eastAsia="zh-Hans"/>
              </w:rPr>
              <w:t xml:space="preserve"> </w:t>
            </w:r>
          </w:p>
        </w:tc>
        <w:tc>
          <w:tcPr>
            <w:tcW w:w="610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 xml:space="preserve">8 </w:t>
            </w:r>
            <w:r>
              <w:rPr>
                <w:rFonts w:hint="default"/>
                <w:vertAlign w:val="baseline"/>
                <w:lang w:eastAsia="zh-Hans"/>
              </w:rPr>
              <w:t xml:space="preserve">PCS </w:t>
            </w:r>
            <w:r>
              <w:rPr>
                <w:rFonts w:hint="default"/>
                <w:vertAlign w:val="baseline"/>
                <w:lang w:val="en-US" w:eastAsia="zh-Hans"/>
              </w:rPr>
              <w:t xml:space="preserve">patterns, 8 </w:t>
            </w:r>
            <w:r>
              <w:rPr>
                <w:rFonts w:hint="default"/>
                <w:vertAlign w:val="baseline"/>
                <w:lang w:eastAsia="zh-Hans"/>
              </w:rPr>
              <w:t xml:space="preserve">PCS </w:t>
            </w:r>
            <w:r>
              <w:rPr>
                <w:rFonts w:hint="default"/>
                <w:vertAlign w:val="baseline"/>
                <w:lang w:val="en-US" w:eastAsia="zh-Hans"/>
              </w:rPr>
              <w:t>colors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Hans"/>
              </w:rPr>
              <w:t>Lamp beads</w:t>
            </w:r>
          </w:p>
        </w:tc>
        <w:tc>
          <w:tcPr>
            <w:tcW w:w="610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1 80W white light lamp bead, 6 5050 10W RGBW lamp beads</w:t>
            </w:r>
          </w:p>
        </w:tc>
      </w:tr>
      <w:tr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Control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DMX512, 1</w:t>
            </w:r>
            <w:r>
              <w:rPr>
                <w:rFonts w:hint="default"/>
                <w:vertAlign w:val="baseline"/>
                <w:lang w:eastAsia="zh-Hans"/>
              </w:rPr>
              <w:t>5</w:t>
            </w:r>
            <w:r>
              <w:rPr>
                <w:rFonts w:hint="default"/>
                <w:vertAlign w:val="baseline"/>
                <w:lang w:val="en-US" w:eastAsia="zh-Hans"/>
              </w:rPr>
              <w:t xml:space="preserve"> channels for international use</w:t>
            </w:r>
          </w:p>
        </w:tc>
      </w:tr>
      <w:tr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5"/>
                <w:szCs w:val="18"/>
                <w:vertAlign w:val="baseline"/>
                <w:lang w:val="en-US" w:eastAsia="zh-Hans"/>
              </w:rPr>
              <w:t>Mode of operation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DMX512, master/slave, self-walking, voice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7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5"/>
                <w:szCs w:val="18"/>
                <w:vertAlign w:val="baseline"/>
                <w:lang w:val="en-US" w:eastAsia="zh-Hans"/>
              </w:rPr>
              <w:t>Dimming mode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0~100% ultra-smooth dimming</w:t>
            </w:r>
          </w:p>
        </w:tc>
      </w:tr>
      <w:tr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8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Strobe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20 times per 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Hans"/>
              </w:rPr>
              <w:t>Heat dissipation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Aluminum products cooling, forced cooling fan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Hans"/>
        </w:rPr>
      </w:pPr>
    </w:p>
    <w:p>
      <w:pPr>
        <w:rPr>
          <w:rFonts w:hint="eastAsia"/>
          <w:b/>
          <w:bCs/>
          <w:sz w:val="22"/>
          <w:szCs w:val="28"/>
          <w:lang w:val="en-US" w:eastAsia="zh-Hans"/>
        </w:rPr>
      </w:pPr>
      <w:r>
        <w:rPr>
          <w:rFonts w:hint="eastAsia"/>
          <w:b/>
          <w:bCs/>
          <w:sz w:val="22"/>
          <w:szCs w:val="28"/>
          <w:lang w:val="en-US" w:eastAsia="zh-Hans"/>
        </w:rPr>
        <w:br w:type="page"/>
      </w:r>
    </w:p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2"/>
          <w:szCs w:val="28"/>
          <w:lang w:val="en-US" w:eastAsia="zh-Hans"/>
        </w:rPr>
      </w:pPr>
      <w:r>
        <w:rPr>
          <w:rFonts w:hint="eastAsia"/>
          <w:b/>
          <w:bCs/>
          <w:sz w:val="22"/>
          <w:szCs w:val="28"/>
          <w:lang w:val="en-US" w:eastAsia="zh-Hans"/>
        </w:rPr>
        <w:t>四</w:t>
      </w:r>
      <w:r>
        <w:rPr>
          <w:rFonts w:hint="default"/>
          <w:b/>
          <w:bCs/>
          <w:sz w:val="22"/>
          <w:szCs w:val="28"/>
          <w:lang w:eastAsia="zh-Hans"/>
        </w:rPr>
        <w:t>、</w:t>
      </w:r>
      <w:r>
        <w:rPr>
          <w:rFonts w:hint="default"/>
          <w:b/>
          <w:bCs/>
          <w:sz w:val="22"/>
          <w:szCs w:val="28"/>
          <w:lang w:val="en-US" w:eastAsia="zh-Hans"/>
        </w:rPr>
        <w:t>DMX Channel function: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This product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lang w:val="en-US" w:eastAsia="zh-Hans"/>
        </w:rPr>
        <w:t>have 1</w:t>
      </w:r>
      <w:r>
        <w:rPr>
          <w:rFonts w:hint="default"/>
          <w:lang w:eastAsia="zh-Hans"/>
        </w:rPr>
        <w:t xml:space="preserve">5 </w:t>
      </w:r>
      <w:r>
        <w:rPr>
          <w:rFonts w:hint="default"/>
          <w:vertAlign w:val="baseline"/>
          <w:lang w:val="en-US" w:eastAsia="zh-Hans"/>
        </w:rPr>
        <w:t>channels</w:t>
      </w:r>
      <w:r>
        <w:rPr>
          <w:rFonts w:hint="default"/>
          <w:lang w:val="en-US" w:eastAsia="zh-Hans"/>
        </w:rPr>
        <w:t>，Specific controls are as follows: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650"/>
        <w:gridCol w:w="1328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channels</w:t>
            </w:r>
          </w:p>
        </w:tc>
        <w:tc>
          <w:tcPr>
            <w:tcW w:w="16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Function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  <w:t>DMX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</w:t>
            </w:r>
            <w:r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  <w:t>Value</w:t>
            </w:r>
          </w:p>
        </w:tc>
        <w:tc>
          <w:tcPr>
            <w:tcW w:w="448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X-axis motor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0~255 0-540 degree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Y-axis motor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0~255 0-180 degree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5"/>
                <w:szCs w:val="18"/>
                <w:vertAlign w:val="baseline"/>
                <w:lang w:val="en-US" w:eastAsia="zh-Hans"/>
              </w:rPr>
              <w:t>XY axis motor speed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  <w:t>0~255 speed from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Hans"/>
              </w:rPr>
              <w:t>dimming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Merge w:val="restart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650" w:type="dxa"/>
            <w:vMerge w:val="restart"/>
          </w:tcPr>
          <w:p>
            <w:pPr>
              <w:numPr>
                <w:ilvl w:val="0"/>
                <w:numId w:val="0"/>
              </w:numPr>
              <w:tabs>
                <w:tab w:val="left" w:pos="531"/>
              </w:tabs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Stroboscopic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339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0-9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tabs>
                <w:tab w:val="left" w:pos="1603"/>
              </w:tabs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6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tabs>
                <w:tab w:val="left" w:pos="1809"/>
              </w:tabs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</w:t>
            </w:r>
          </w:p>
        </w:tc>
        <w:tc>
          <w:tcPr>
            <w:tcW w:w="1650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colour disk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824"/>
              </w:tabs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sz w:val="18"/>
                <w:szCs w:val="21"/>
                <w:vertAlign w:val="baseline"/>
                <w:lang w:eastAsia="zh-Hans"/>
              </w:rPr>
              <w:t>0-35 (switch one color every 5 intervals), 35-127 (the last color), 127-255 (color moves from fast to slow)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7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Pattern plate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sz w:val="16"/>
                <w:szCs w:val="20"/>
                <w:vertAlign w:val="baseline"/>
                <w:lang w:eastAsia="zh-Hans"/>
              </w:rPr>
              <w:t>0-35 (switch one pattern every 5 intervals), 35-127 (the last pattern), 127-255 (the pattern moves from fast to slow)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8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Z turntable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sz w:val="16"/>
                <w:szCs w:val="20"/>
                <w:vertAlign w:val="baseline"/>
                <w:lang w:eastAsia="zh-Hans"/>
              </w:rPr>
              <w:t>0-127 (0-360 degrees), 128-191 (speed from slow to fast) 192-255 speed from fast to slow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Hans"/>
              </w:rPr>
              <w:t>Bee eye total dimming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  <w:vMerge w:val="restart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10</w:t>
            </w:r>
          </w:p>
        </w:tc>
        <w:tc>
          <w:tcPr>
            <w:tcW w:w="1650" w:type="dxa"/>
            <w:vMerge w:val="restart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Hans"/>
              </w:rPr>
              <w:t>Bee-eye strobe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0-9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No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65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11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red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12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green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13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blue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0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14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val="en-US" w:eastAsia="zh-Hans"/>
              </w:rPr>
              <w:t>white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57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Linear dimming from dark to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Merge w:val="restart"/>
          </w:tcPr>
          <w:p>
            <w:pPr>
              <w:numPr>
                <w:ilvl w:val="0"/>
                <w:numId w:val="0"/>
              </w:numPr>
              <w:tabs>
                <w:tab w:val="left" w:pos="356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56"/>
              </w:tabs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15</w:t>
            </w:r>
          </w:p>
        </w:tc>
        <w:tc>
          <w:tcPr>
            <w:tcW w:w="1650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eastAsia="zh-Hans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sz w:val="16"/>
                <w:szCs w:val="20"/>
                <w:vertAlign w:val="baseline"/>
                <w:lang w:eastAsia="zh-Hans"/>
              </w:rPr>
              <w:t>Macro function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470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0-50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tabs>
                <w:tab w:val="left" w:pos="1204"/>
              </w:tabs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Channels 1 to 14 are 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650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left" w:pos="428"/>
              </w:tabs>
              <w:jc w:val="left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51-150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 xml:space="preserve">autorun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650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left" w:pos="428"/>
              </w:tabs>
              <w:jc w:val="left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150-250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voice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650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left" w:pos="428"/>
              </w:tabs>
              <w:jc w:val="left"/>
              <w:rPr>
                <w:rFonts w:hint="default"/>
                <w:vertAlign w:val="baseline"/>
                <w:lang w:eastAsia="zh-Hans"/>
              </w:rPr>
            </w:pP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tabs>
                <w:tab w:val="left" w:pos="505"/>
              </w:tabs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251-255</w:t>
            </w:r>
          </w:p>
        </w:tc>
        <w:tc>
          <w:tcPr>
            <w:tcW w:w="44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 second reset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20"/>
          <w:szCs w:val="22"/>
          <w:lang w:val="en-US" w:eastAsia="zh-Hans"/>
        </w:rPr>
      </w:pPr>
      <w:r>
        <w:rPr>
          <w:rFonts w:hint="eastAsia"/>
          <w:b w:val="0"/>
          <w:bCs w:val="0"/>
          <w:sz w:val="20"/>
          <w:szCs w:val="22"/>
          <w:lang w:val="en-US" w:eastAsia="zh-Hans"/>
        </w:rPr>
        <w:t>menu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29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  <w:t>addr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  <w:t>A001-A512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Hans"/>
              </w:rPr>
              <w:t>Set 512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Chnd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tabs>
                <w:tab w:val="left" w:pos="679"/>
              </w:tabs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eastAsia="zh-Hans"/>
              </w:rPr>
              <w:t>15ch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Display the number of channels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Shou(running mode)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 xml:space="preserve">d512   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DMX512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 xml:space="preserve">auto 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Self-propelled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 xml:space="preserve">sond  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Audio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Sens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0-100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Voice control zero density setting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restart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LED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oFF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Display is always 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on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how Hibernate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restart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Disp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OFF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Show Forward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ON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Show Reverse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rst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 xml:space="preserve">Yes/no 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Hans"/>
              </w:rPr>
              <w:t>Manual reset</w:t>
            </w:r>
          </w:p>
        </w:tc>
      </w:tr>
    </w:tbl>
    <w:p>
      <w:pPr>
        <w:rPr>
          <w:rFonts w:hint="eastAsia"/>
          <w:b/>
          <w:sz w:val="22"/>
          <w:szCs w:val="22"/>
          <w:lang w:val="en-US" w:eastAsia="zh-Hans"/>
        </w:rPr>
      </w:pPr>
    </w:p>
    <w:p>
      <w:pPr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五</w:t>
      </w:r>
      <w:r>
        <w:rPr>
          <w:rFonts w:hint="default"/>
          <w:b/>
          <w:bCs/>
          <w:lang w:eastAsia="zh-Hans"/>
        </w:rPr>
        <w:t>、</w:t>
      </w:r>
      <w:r>
        <w:rPr>
          <w:rFonts w:hint="eastAsia"/>
          <w:b/>
          <w:bCs/>
          <w:lang w:val="en-US" w:eastAsia="zh-Hans"/>
        </w:rPr>
        <w:t>Maintenance</w:t>
      </w:r>
    </w:p>
    <w:p>
      <w:pPr>
        <w:numPr>
          <w:ilvl w:val="0"/>
          <w:numId w:val="0"/>
        </w:numPr>
        <w:rPr>
          <w:rFonts w:hint="default"/>
        </w:rPr>
      </w:pPr>
      <w:r>
        <w:rPr>
          <w:rFonts w:hint="eastAsia"/>
        </w:rPr>
        <w:t>Do not stare at the luminescent body for a long time，It hurts the eyes</w:t>
      </w:r>
      <w:r>
        <w:rPr>
          <w:rFonts w:hint="default"/>
        </w:rPr>
        <w:t>;</w:t>
      </w:r>
    </w:p>
    <w:p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</w:rPr>
        <w:t>Clean regularly</w:t>
      </w:r>
      <w:r>
        <w:rPr>
          <w:rFonts w:hint="default"/>
        </w:rPr>
        <w:t xml:space="preserve"> </w:t>
      </w:r>
      <w:r>
        <w:rPr>
          <w:rFonts w:hint="eastAsia"/>
        </w:rPr>
        <w:t>Lens</w:t>
      </w:r>
      <w:r>
        <w:rPr>
          <w:rFonts w:hint="default"/>
        </w:rPr>
        <w:t xml:space="preserve"> </w:t>
      </w:r>
      <w:r>
        <w:rPr>
          <w:rFonts w:hint="eastAsia"/>
        </w:rPr>
        <w:t>Keep the brightness</w:t>
      </w:r>
      <w:r>
        <w:rPr>
          <w:rFonts w:hint="default"/>
        </w:rPr>
        <w:t xml:space="preserve"> </w:t>
      </w:r>
      <w:r>
        <w:rPr>
          <w:rFonts w:hint="eastAsia"/>
          <w:lang w:val="en-US" w:eastAsia="zh-Hans"/>
        </w:rPr>
        <w:t>and</w:t>
      </w:r>
      <w:r>
        <w:rPr>
          <w:rFonts w:hint="default"/>
          <w:lang w:eastAsia="zh-Hans"/>
        </w:rPr>
        <w:t xml:space="preserve"> </w:t>
      </w:r>
      <w:r>
        <w:rPr>
          <w:rFonts w:hint="eastAsia"/>
        </w:rPr>
        <w:t>Extension</w:t>
      </w:r>
      <w:r>
        <w:rPr>
          <w:rFonts w:hint="default"/>
        </w:rPr>
        <w:t xml:space="preserve"> </w:t>
      </w:r>
      <w:r>
        <w:rPr>
          <w:rFonts w:hint="eastAsia"/>
        </w:rPr>
        <w:t>Lamps and lanterns</w:t>
      </w:r>
      <w:r>
        <w:rPr>
          <w:rFonts w:hint="default"/>
        </w:rPr>
        <w:t xml:space="preserve"> </w:t>
      </w:r>
      <w:r>
        <w:rPr>
          <w:rFonts w:hint="eastAsia"/>
        </w:rPr>
        <w:t>Service life.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80" w:lineRule="auto"/>
      <w:jc w:val="center"/>
      <w:rPr>
        <w:rFonts w:hint="default"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EFCFA"/>
    <w:multiLevelType w:val="singleLevel"/>
    <w:tmpl w:val="7E2EF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D565"/>
    <w:rsid w:val="2F5FA219"/>
    <w:rsid w:val="3B53C5AE"/>
    <w:rsid w:val="3EBF8519"/>
    <w:rsid w:val="3FDB42A8"/>
    <w:rsid w:val="576F4B30"/>
    <w:rsid w:val="5D6E65EE"/>
    <w:rsid w:val="5FC3B631"/>
    <w:rsid w:val="5FDF1FFA"/>
    <w:rsid w:val="627FB6BC"/>
    <w:rsid w:val="6DFFD565"/>
    <w:rsid w:val="6E30BCBA"/>
    <w:rsid w:val="71BA11A5"/>
    <w:rsid w:val="7B3DF83F"/>
    <w:rsid w:val="7EEBECF6"/>
    <w:rsid w:val="7EEE793F"/>
    <w:rsid w:val="7F17CCA7"/>
    <w:rsid w:val="7FB6DAB0"/>
    <w:rsid w:val="7FFD1E09"/>
    <w:rsid w:val="9FBFF689"/>
    <w:rsid w:val="A7F75218"/>
    <w:rsid w:val="BDFD1D87"/>
    <w:rsid w:val="BF697E96"/>
    <w:rsid w:val="D1F6FC76"/>
    <w:rsid w:val="D3AAE1C7"/>
    <w:rsid w:val="DBFB49DF"/>
    <w:rsid w:val="DDEFD1EE"/>
    <w:rsid w:val="DF67BC80"/>
    <w:rsid w:val="E77C7CCA"/>
    <w:rsid w:val="EAFFE2A9"/>
    <w:rsid w:val="EBFBDF27"/>
    <w:rsid w:val="F76D15E3"/>
    <w:rsid w:val="F7FF4E88"/>
    <w:rsid w:val="FBAF14BA"/>
    <w:rsid w:val="FFDFB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2023-05-29T21:39:00Z</dcterms:created>
  <dc:creator>伶～</dc:creator>
  <cp:lastModifiedBy>伶～</cp:lastModifiedBy>
  <dcterms:modified xsi:type="dcterms:W3CDTF">2023-08-08T14:52:04Z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EB73A83B9A39633704656F6460A4392F_41</vt:lpwstr>
  </property>
</Properties>
</file>